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E" w:rsidRPr="0053185E" w:rsidRDefault="004E62FE" w:rsidP="004E62FE">
      <w:pPr>
        <w:pStyle w:val="a3"/>
        <w:ind w:firstLine="567"/>
        <w:rPr>
          <w:rFonts w:ascii="Times New Roman" w:hAnsi="Times New Roman"/>
          <w:bCs w:val="0"/>
          <w:caps/>
          <w:spacing w:val="40"/>
          <w:sz w:val="22"/>
          <w:szCs w:val="22"/>
        </w:rPr>
      </w:pPr>
      <w:r w:rsidRPr="0053185E">
        <w:rPr>
          <w:rFonts w:ascii="Times New Roman" w:hAnsi="Times New Roman"/>
          <w:bCs w:val="0"/>
          <w:spacing w:val="40"/>
          <w:sz w:val="22"/>
          <w:szCs w:val="22"/>
        </w:rPr>
        <w:t>Договор о задатке</w:t>
      </w:r>
    </w:p>
    <w:p w:rsidR="004E62FE" w:rsidRPr="00A57FF1" w:rsidRDefault="004E62FE" w:rsidP="004E62FE">
      <w:pPr>
        <w:shd w:val="clear" w:color="auto" w:fill="FFFFFF"/>
        <w:tabs>
          <w:tab w:val="left" w:pos="7090"/>
        </w:tabs>
        <w:spacing w:before="206"/>
        <w:ind w:left="624"/>
        <w:rPr>
          <w:spacing w:val="12"/>
          <w:sz w:val="22"/>
          <w:szCs w:val="22"/>
        </w:rPr>
      </w:pPr>
      <w:r w:rsidRPr="00C50454">
        <w:rPr>
          <w:spacing w:val="-2"/>
        </w:rPr>
        <w:t xml:space="preserve">г. </w:t>
      </w:r>
      <w:r>
        <w:rPr>
          <w:spacing w:val="-2"/>
        </w:rPr>
        <w:t>Белгород</w:t>
      </w:r>
      <w:r w:rsidRPr="00A57FF1">
        <w:rPr>
          <w:spacing w:val="-2"/>
          <w:sz w:val="22"/>
          <w:szCs w:val="22"/>
        </w:rPr>
        <w:tab/>
        <w:t>«___»</w:t>
      </w:r>
      <w:r w:rsidRPr="00A57FF1">
        <w:rPr>
          <w:spacing w:val="12"/>
          <w:sz w:val="22"/>
          <w:szCs w:val="22"/>
        </w:rPr>
        <w:t xml:space="preserve"> ________ 201</w:t>
      </w:r>
      <w:r>
        <w:rPr>
          <w:spacing w:val="12"/>
          <w:sz w:val="22"/>
          <w:szCs w:val="22"/>
        </w:rPr>
        <w:t>6</w:t>
      </w:r>
      <w:r w:rsidRPr="00A57FF1">
        <w:rPr>
          <w:spacing w:val="12"/>
          <w:sz w:val="22"/>
          <w:szCs w:val="22"/>
        </w:rPr>
        <w:t xml:space="preserve"> г.</w:t>
      </w:r>
    </w:p>
    <w:p w:rsidR="004E62FE" w:rsidRPr="00A57FF1" w:rsidRDefault="004E62FE" w:rsidP="004E62FE">
      <w:pPr>
        <w:jc w:val="both"/>
        <w:rPr>
          <w:b/>
          <w:sz w:val="22"/>
          <w:szCs w:val="22"/>
        </w:rPr>
      </w:pPr>
      <w:r w:rsidRPr="00A57FF1">
        <w:rPr>
          <w:b/>
          <w:sz w:val="22"/>
          <w:szCs w:val="22"/>
        </w:rPr>
        <w:tab/>
      </w:r>
    </w:p>
    <w:p w:rsidR="004E62FE" w:rsidRPr="00A57FF1" w:rsidRDefault="004E62FE" w:rsidP="004E62FE">
      <w:pPr>
        <w:pStyle w:val="a5"/>
        <w:ind w:firstLine="624"/>
        <w:rPr>
          <w:w w:val="120"/>
          <w:sz w:val="22"/>
          <w:szCs w:val="22"/>
        </w:rPr>
      </w:pPr>
      <w:r>
        <w:rPr>
          <w:w w:val="120"/>
          <w:sz w:val="22"/>
          <w:szCs w:val="22"/>
        </w:rPr>
        <w:t>______________________________</w:t>
      </w:r>
      <w:r w:rsidRPr="00A57FF1">
        <w:rPr>
          <w:w w:val="120"/>
          <w:sz w:val="22"/>
          <w:szCs w:val="22"/>
        </w:rPr>
        <w:t xml:space="preserve">  </w:t>
      </w:r>
      <w:r w:rsidRPr="00A57FF1">
        <w:rPr>
          <w:sz w:val="22"/>
          <w:szCs w:val="22"/>
        </w:rPr>
        <w:t xml:space="preserve">именуемый в дальнейшем </w:t>
      </w:r>
      <w:r w:rsidRPr="00A57FF1">
        <w:rPr>
          <w:b/>
          <w:bCs/>
          <w:w w:val="120"/>
          <w:sz w:val="22"/>
          <w:szCs w:val="22"/>
        </w:rPr>
        <w:t>“Претендент”</w:t>
      </w:r>
      <w:r w:rsidRPr="00A57FF1">
        <w:rPr>
          <w:sz w:val="22"/>
          <w:szCs w:val="22"/>
        </w:rPr>
        <w:t xml:space="preserve">, </w:t>
      </w:r>
      <w:r w:rsidRPr="00A57FF1">
        <w:rPr>
          <w:bCs/>
          <w:sz w:val="22"/>
          <w:szCs w:val="22"/>
        </w:rPr>
        <w:t xml:space="preserve">в лице ____________________________________, действующего на основании _____________________________, </w:t>
      </w:r>
      <w:r w:rsidRPr="00A57FF1">
        <w:rPr>
          <w:sz w:val="22"/>
          <w:szCs w:val="22"/>
        </w:rPr>
        <w:t xml:space="preserve">с одной стороны, и </w:t>
      </w:r>
      <w:r>
        <w:rPr>
          <w:b/>
          <w:sz w:val="22"/>
          <w:szCs w:val="22"/>
        </w:rPr>
        <w:t xml:space="preserve"> </w:t>
      </w:r>
      <w:r w:rsidRPr="00A57FF1">
        <w:rPr>
          <w:sz w:val="22"/>
          <w:szCs w:val="22"/>
        </w:rPr>
        <w:t xml:space="preserve">ИП Акимов  Сергей Владимирович   </w:t>
      </w:r>
      <w:r w:rsidRPr="00A57FF1">
        <w:rPr>
          <w:w w:val="120"/>
          <w:sz w:val="22"/>
          <w:szCs w:val="22"/>
        </w:rPr>
        <w:t xml:space="preserve">в лице конкурсного  управляющего Рябова С.А., действующего на основании </w:t>
      </w:r>
      <w:r w:rsidRPr="00A57FF1">
        <w:rPr>
          <w:sz w:val="22"/>
          <w:szCs w:val="22"/>
        </w:rPr>
        <w:t xml:space="preserve">Решения Арбитражного суда  </w:t>
      </w:r>
      <w:r w:rsidRPr="00A57FF1">
        <w:rPr>
          <w:bCs/>
          <w:sz w:val="22"/>
          <w:szCs w:val="22"/>
        </w:rPr>
        <w:t>Белгородской области</w:t>
      </w:r>
      <w:r w:rsidRPr="00A57FF1">
        <w:rPr>
          <w:sz w:val="22"/>
          <w:szCs w:val="22"/>
        </w:rPr>
        <w:t xml:space="preserve"> по делу № </w:t>
      </w:r>
      <w:r w:rsidRPr="00A57FF1">
        <w:rPr>
          <w:bCs/>
          <w:iCs/>
          <w:sz w:val="22"/>
          <w:szCs w:val="22"/>
        </w:rPr>
        <w:t>А08-426/2013 от</w:t>
      </w:r>
      <w:r w:rsidRPr="00A57FF1">
        <w:rPr>
          <w:sz w:val="22"/>
          <w:szCs w:val="22"/>
        </w:rPr>
        <w:t xml:space="preserve">  09.07.14 г.</w:t>
      </w:r>
      <w:r w:rsidRPr="00A57FF1">
        <w:rPr>
          <w:w w:val="120"/>
          <w:sz w:val="22"/>
          <w:szCs w:val="22"/>
        </w:rPr>
        <w:t>,</w:t>
      </w:r>
      <w:r>
        <w:rPr>
          <w:w w:val="120"/>
          <w:sz w:val="22"/>
          <w:szCs w:val="22"/>
        </w:rPr>
        <w:t xml:space="preserve"> </w:t>
      </w:r>
      <w:r w:rsidRPr="00A57FF1">
        <w:rPr>
          <w:bCs/>
          <w:sz w:val="22"/>
          <w:szCs w:val="22"/>
        </w:rPr>
        <w:t xml:space="preserve">именуемое в дальнейшем </w:t>
      </w:r>
      <w:r w:rsidRPr="00A57FF1">
        <w:rPr>
          <w:b/>
          <w:bCs/>
          <w:w w:val="120"/>
          <w:sz w:val="22"/>
          <w:szCs w:val="22"/>
        </w:rPr>
        <w:t>“Организатор аукциона (торгов)”</w:t>
      </w:r>
      <w:r w:rsidRPr="00A57FF1">
        <w:rPr>
          <w:bCs/>
          <w:sz w:val="22"/>
          <w:szCs w:val="22"/>
        </w:rPr>
        <w:t>, с другой стороны, заключили настоящий договор о нижеследующем:</w:t>
      </w:r>
    </w:p>
    <w:p w:rsidR="004E62FE" w:rsidRPr="00A57FF1" w:rsidRDefault="004E62FE" w:rsidP="004E62FE">
      <w:pPr>
        <w:pStyle w:val="a5"/>
        <w:rPr>
          <w:w w:val="120"/>
          <w:sz w:val="22"/>
          <w:szCs w:val="22"/>
        </w:rPr>
      </w:pPr>
      <w:r w:rsidRPr="00A57FF1">
        <w:rPr>
          <w:sz w:val="22"/>
          <w:szCs w:val="22"/>
        </w:rPr>
        <w:t xml:space="preserve">   </w:t>
      </w:r>
    </w:p>
    <w:p w:rsidR="004E62FE" w:rsidRPr="0082120B" w:rsidRDefault="004E62FE" w:rsidP="004E62FE">
      <w:pPr>
        <w:pStyle w:val="a5"/>
        <w:numPr>
          <w:ilvl w:val="0"/>
          <w:numId w:val="1"/>
        </w:numPr>
        <w:tabs>
          <w:tab w:val="left" w:pos="360"/>
        </w:tabs>
        <w:ind w:left="0" w:hanging="142"/>
        <w:jc w:val="center"/>
        <w:rPr>
          <w:b/>
          <w:bCs/>
          <w:caps/>
          <w:w w:val="120"/>
          <w:sz w:val="22"/>
          <w:szCs w:val="22"/>
          <w:lang w:val="x-none"/>
        </w:rPr>
      </w:pPr>
      <w:r w:rsidRPr="00A57FF1">
        <w:rPr>
          <w:b/>
          <w:bCs/>
          <w:caps/>
          <w:w w:val="120"/>
          <w:sz w:val="22"/>
          <w:szCs w:val="22"/>
        </w:rPr>
        <w:t>Предмет договора.</w:t>
      </w:r>
    </w:p>
    <w:p w:rsidR="004E62FE" w:rsidRPr="00A57FF1" w:rsidRDefault="004E62FE" w:rsidP="004E62FE">
      <w:pPr>
        <w:pStyle w:val="a5"/>
        <w:tabs>
          <w:tab w:val="left" w:pos="360"/>
        </w:tabs>
        <w:rPr>
          <w:b/>
          <w:bCs/>
          <w:caps/>
          <w:w w:val="120"/>
          <w:sz w:val="22"/>
          <w:szCs w:val="22"/>
        </w:rPr>
      </w:pPr>
    </w:p>
    <w:p w:rsidR="004E62FE" w:rsidRPr="00A57FF1" w:rsidRDefault="004E62FE" w:rsidP="004E62FE">
      <w:pPr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A57FF1">
        <w:rPr>
          <w:w w:val="120"/>
          <w:sz w:val="22"/>
          <w:szCs w:val="22"/>
        </w:rPr>
        <w:t xml:space="preserve">Претендент для участия в торгах  </w:t>
      </w:r>
      <w:r>
        <w:rPr>
          <w:w w:val="120"/>
          <w:sz w:val="22"/>
          <w:szCs w:val="22"/>
        </w:rPr>
        <w:t>путем публичного предложения</w:t>
      </w:r>
      <w:r w:rsidRPr="00A57FF1">
        <w:rPr>
          <w:w w:val="120"/>
          <w:sz w:val="22"/>
          <w:szCs w:val="22"/>
        </w:rPr>
        <w:t xml:space="preserve"> по продаже имущества   </w:t>
      </w:r>
      <w:r w:rsidRPr="00A57FF1">
        <w:rPr>
          <w:sz w:val="22"/>
          <w:szCs w:val="22"/>
        </w:rPr>
        <w:t xml:space="preserve">ИП Акимов  Сергей Владимирович   </w:t>
      </w:r>
      <w:r w:rsidRPr="00A57FF1">
        <w:rPr>
          <w:w w:val="120"/>
          <w:sz w:val="22"/>
          <w:szCs w:val="22"/>
        </w:rPr>
        <w:t xml:space="preserve">в составе: </w:t>
      </w:r>
    </w:p>
    <w:p w:rsidR="004E62FE" w:rsidRPr="00A57FF1" w:rsidRDefault="004E62FE" w:rsidP="004E62FE">
      <w:pPr>
        <w:numPr>
          <w:ilvl w:val="1"/>
          <w:numId w:val="1"/>
        </w:numPr>
        <w:ind w:left="0"/>
        <w:jc w:val="both"/>
        <w:rPr>
          <w:sz w:val="22"/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1276"/>
        <w:gridCol w:w="1984"/>
      </w:tblGrid>
      <w:tr w:rsidR="004E62FE" w:rsidRPr="00A57FF1" w:rsidTr="0009331C">
        <w:trPr>
          <w:trHeight w:val="255"/>
        </w:trPr>
        <w:tc>
          <w:tcPr>
            <w:tcW w:w="675" w:type="dxa"/>
          </w:tcPr>
          <w:p w:rsidR="004E62FE" w:rsidRPr="00A57FF1" w:rsidRDefault="004E62FE" w:rsidP="0009331C">
            <w:pPr>
              <w:jc w:val="center"/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>№ лота</w:t>
            </w:r>
          </w:p>
        </w:tc>
        <w:tc>
          <w:tcPr>
            <w:tcW w:w="6237" w:type="dxa"/>
          </w:tcPr>
          <w:p w:rsidR="004E62FE" w:rsidRPr="00A57FF1" w:rsidRDefault="004E62FE" w:rsidP="0009331C">
            <w:pPr>
              <w:jc w:val="center"/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 xml:space="preserve">Имущество  </w:t>
            </w:r>
          </w:p>
        </w:tc>
        <w:tc>
          <w:tcPr>
            <w:tcW w:w="1276" w:type="dxa"/>
          </w:tcPr>
          <w:p w:rsidR="004E62FE" w:rsidRPr="00A57FF1" w:rsidRDefault="004E62FE" w:rsidP="0009331C">
            <w:pPr>
              <w:jc w:val="center"/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 xml:space="preserve"> Особые условия</w:t>
            </w:r>
          </w:p>
        </w:tc>
        <w:tc>
          <w:tcPr>
            <w:tcW w:w="1984" w:type="dxa"/>
          </w:tcPr>
          <w:p w:rsidR="004E62FE" w:rsidRPr="00A57FF1" w:rsidRDefault="004E62FE" w:rsidP="0009331C">
            <w:pPr>
              <w:jc w:val="center"/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 xml:space="preserve">Начальная цена, рублей </w:t>
            </w:r>
          </w:p>
        </w:tc>
      </w:tr>
      <w:tr w:rsidR="004E62FE" w:rsidRPr="00A57FF1" w:rsidTr="0009331C">
        <w:trPr>
          <w:trHeight w:val="818"/>
        </w:trPr>
        <w:tc>
          <w:tcPr>
            <w:tcW w:w="675" w:type="dxa"/>
          </w:tcPr>
          <w:p w:rsidR="004E62FE" w:rsidRPr="00A57FF1" w:rsidRDefault="004E62FE" w:rsidP="0009331C">
            <w:pPr>
              <w:jc w:val="center"/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4E62FE" w:rsidRPr="00A57FF1" w:rsidRDefault="004E62FE" w:rsidP="0009331C">
            <w:pPr>
              <w:jc w:val="both"/>
              <w:rPr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 xml:space="preserve"> </w:t>
            </w:r>
            <w:r w:rsidRPr="00A57FF1">
              <w:rPr>
                <w:i/>
                <w:sz w:val="22"/>
                <w:szCs w:val="22"/>
              </w:rPr>
              <w:t xml:space="preserve">Автомобиль грузовой (самосвал) HOWO ZZ3317N3567C1, идентификационной номер (VIN) LZZ5EXSC6BA612451, </w:t>
            </w:r>
            <w:r w:rsidRPr="00A57FF1">
              <w:rPr>
                <w:bCs/>
                <w:i/>
                <w:iCs/>
                <w:sz w:val="22"/>
                <w:szCs w:val="22"/>
              </w:rPr>
              <w:t xml:space="preserve">Год выпуска </w:t>
            </w:r>
            <w:r w:rsidRPr="00A57FF1">
              <w:rPr>
                <w:i/>
                <w:sz w:val="22"/>
                <w:szCs w:val="22"/>
              </w:rPr>
              <w:t xml:space="preserve">2011, </w:t>
            </w:r>
            <w:r w:rsidRPr="00A57FF1">
              <w:rPr>
                <w:bCs/>
                <w:i/>
                <w:iCs/>
                <w:sz w:val="22"/>
                <w:szCs w:val="22"/>
              </w:rPr>
              <w:t xml:space="preserve"> Регистрационный знак</w:t>
            </w:r>
            <w:r w:rsidRPr="00A57FF1">
              <w:rPr>
                <w:i/>
                <w:sz w:val="22"/>
                <w:szCs w:val="22"/>
              </w:rPr>
              <w:t xml:space="preserve"> Р 679 УТ 31.</w:t>
            </w:r>
          </w:p>
        </w:tc>
        <w:tc>
          <w:tcPr>
            <w:tcW w:w="1276" w:type="dxa"/>
          </w:tcPr>
          <w:p w:rsidR="004E62FE" w:rsidRPr="00A57FF1" w:rsidRDefault="004E62FE" w:rsidP="000933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E62FE" w:rsidRPr="00A57FF1" w:rsidRDefault="004E62FE" w:rsidP="0009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946 8</w:t>
            </w:r>
            <w:r w:rsidRPr="007F7718">
              <w:rPr>
                <w:color w:val="FF0000"/>
                <w:sz w:val="22"/>
                <w:szCs w:val="22"/>
              </w:rPr>
              <w:t>00</w:t>
            </w:r>
          </w:p>
        </w:tc>
      </w:tr>
    </w:tbl>
    <w:p w:rsidR="004E62FE" w:rsidRPr="00A57FF1" w:rsidRDefault="004E62FE" w:rsidP="004E62FE">
      <w:pPr>
        <w:jc w:val="both"/>
        <w:rPr>
          <w:sz w:val="22"/>
          <w:szCs w:val="22"/>
        </w:rPr>
      </w:pPr>
    </w:p>
    <w:p w:rsidR="004E62FE" w:rsidRDefault="004E62FE" w:rsidP="004E62FE">
      <w:pPr>
        <w:jc w:val="both"/>
        <w:rPr>
          <w:w w:val="120"/>
          <w:sz w:val="22"/>
          <w:szCs w:val="22"/>
        </w:rPr>
      </w:pPr>
      <w:r w:rsidRPr="00A57FF1">
        <w:rPr>
          <w:w w:val="120"/>
          <w:sz w:val="22"/>
          <w:szCs w:val="22"/>
        </w:rPr>
        <w:t xml:space="preserve">вносит денежные средства, именуемые в дальнейшем </w:t>
      </w:r>
      <w:r w:rsidRPr="00A57FF1">
        <w:rPr>
          <w:bCs/>
          <w:w w:val="120"/>
          <w:sz w:val="22"/>
          <w:szCs w:val="22"/>
        </w:rPr>
        <w:t>Задаток</w:t>
      </w:r>
      <w:r w:rsidRPr="00A57FF1">
        <w:rPr>
          <w:w w:val="120"/>
          <w:sz w:val="22"/>
          <w:szCs w:val="22"/>
        </w:rPr>
        <w:t>, в российских рублях в размере 1 % начальной цены</w:t>
      </w:r>
      <w:r>
        <w:rPr>
          <w:w w:val="120"/>
          <w:sz w:val="22"/>
          <w:szCs w:val="22"/>
        </w:rPr>
        <w:t xml:space="preserve"> для Лота № 1.</w:t>
      </w:r>
    </w:p>
    <w:p w:rsidR="004E62FE" w:rsidRPr="00A57FF1" w:rsidRDefault="004E62FE" w:rsidP="004E62FE">
      <w:pPr>
        <w:jc w:val="both"/>
        <w:rPr>
          <w:sz w:val="22"/>
          <w:szCs w:val="22"/>
        </w:rPr>
      </w:pPr>
    </w:p>
    <w:p w:rsidR="004E62FE" w:rsidRDefault="004E62FE" w:rsidP="004E62FE">
      <w:pPr>
        <w:pStyle w:val="a5"/>
        <w:numPr>
          <w:ilvl w:val="0"/>
          <w:numId w:val="1"/>
        </w:numPr>
        <w:jc w:val="center"/>
        <w:rPr>
          <w:b/>
          <w:bCs/>
          <w:caps/>
          <w:w w:val="120"/>
          <w:sz w:val="22"/>
          <w:szCs w:val="22"/>
        </w:rPr>
      </w:pPr>
      <w:r w:rsidRPr="00A57FF1">
        <w:rPr>
          <w:b/>
          <w:bCs/>
          <w:caps/>
          <w:w w:val="120"/>
          <w:sz w:val="22"/>
          <w:szCs w:val="22"/>
        </w:rPr>
        <w:t>Передача денежных средств.</w:t>
      </w:r>
    </w:p>
    <w:p w:rsidR="004E62FE" w:rsidRPr="0082120B" w:rsidRDefault="004E62FE" w:rsidP="004E62FE">
      <w:pPr>
        <w:pStyle w:val="a5"/>
        <w:ind w:left="360"/>
        <w:rPr>
          <w:b/>
          <w:bCs/>
          <w:caps/>
          <w:w w:val="120"/>
          <w:sz w:val="22"/>
          <w:szCs w:val="22"/>
        </w:rPr>
      </w:pPr>
    </w:p>
    <w:p w:rsidR="004E62FE" w:rsidRPr="00A57FF1" w:rsidRDefault="004E62FE" w:rsidP="004E62FE">
      <w:pPr>
        <w:pStyle w:val="a5"/>
        <w:tabs>
          <w:tab w:val="left" w:pos="0"/>
        </w:tabs>
        <w:ind w:firstLine="567"/>
        <w:rPr>
          <w:w w:val="120"/>
          <w:sz w:val="22"/>
          <w:szCs w:val="22"/>
        </w:rPr>
      </w:pPr>
      <w:r w:rsidRPr="00A57FF1">
        <w:rPr>
          <w:w w:val="120"/>
          <w:sz w:val="22"/>
          <w:szCs w:val="22"/>
        </w:rPr>
        <w:t>2.1. Задаток, вносимый Претендентом, используются для обеспечения исполнения обязательств по оплате  предмета  торгов.</w:t>
      </w:r>
    </w:p>
    <w:p w:rsidR="004E62FE" w:rsidRDefault="004E62FE" w:rsidP="004E62FE">
      <w:pPr>
        <w:pStyle w:val="a5"/>
        <w:tabs>
          <w:tab w:val="left" w:pos="0"/>
        </w:tabs>
        <w:ind w:firstLine="567"/>
        <w:rPr>
          <w:w w:val="120"/>
        </w:rPr>
      </w:pPr>
      <w:r w:rsidRPr="0082120B">
        <w:t>Задаток считается перечисленным своевременно, если он будет зачислен не позднее даты представления заявки на участие в торгах на специальный расчетный счет.</w:t>
      </w:r>
      <w:r w:rsidRPr="0082120B">
        <w:rPr>
          <w:w w:val="120"/>
        </w:rPr>
        <w:t xml:space="preserve"> Задаток считается внесенным со дня внесения его полной  суммы.</w:t>
      </w:r>
    </w:p>
    <w:p w:rsidR="004E62FE" w:rsidRPr="0082120B" w:rsidRDefault="004E62FE" w:rsidP="004E62FE">
      <w:pPr>
        <w:pStyle w:val="a5"/>
        <w:tabs>
          <w:tab w:val="left" w:pos="0"/>
        </w:tabs>
        <w:ind w:firstLine="567"/>
        <w:rPr>
          <w:w w:val="120"/>
        </w:rPr>
      </w:pPr>
    </w:p>
    <w:p w:rsidR="004E62FE" w:rsidRPr="0082120B" w:rsidRDefault="004E62FE" w:rsidP="004E62FE">
      <w:pPr>
        <w:pStyle w:val="a3"/>
        <w:numPr>
          <w:ilvl w:val="0"/>
          <w:numId w:val="2"/>
        </w:numPr>
        <w:rPr>
          <w:rFonts w:ascii="Times New Roman" w:hAnsi="Times New Roman"/>
          <w:bCs w:val="0"/>
          <w:caps/>
          <w:w w:val="120"/>
          <w:sz w:val="22"/>
          <w:szCs w:val="22"/>
          <w:lang w:val="x-none"/>
        </w:rPr>
      </w:pPr>
      <w:r w:rsidRPr="00A57FF1">
        <w:rPr>
          <w:rFonts w:ascii="Times New Roman" w:hAnsi="Times New Roman"/>
          <w:bCs w:val="0"/>
          <w:caps/>
          <w:w w:val="120"/>
          <w:sz w:val="22"/>
          <w:szCs w:val="22"/>
        </w:rPr>
        <w:t>Порядок разрешения споров.</w:t>
      </w:r>
    </w:p>
    <w:p w:rsidR="004E62FE" w:rsidRPr="00A57FF1" w:rsidRDefault="004E62FE" w:rsidP="004E62FE">
      <w:pPr>
        <w:pStyle w:val="a3"/>
        <w:ind w:left="720"/>
        <w:jc w:val="left"/>
        <w:rPr>
          <w:rFonts w:ascii="Times New Roman" w:hAnsi="Times New Roman"/>
          <w:bCs w:val="0"/>
          <w:caps/>
          <w:w w:val="120"/>
          <w:sz w:val="22"/>
          <w:szCs w:val="22"/>
        </w:rPr>
      </w:pPr>
    </w:p>
    <w:p w:rsidR="004E62FE" w:rsidRPr="00A57FF1" w:rsidRDefault="004E62FE" w:rsidP="004E62FE">
      <w:pPr>
        <w:pStyle w:val="a3"/>
        <w:ind w:firstLine="567"/>
        <w:jc w:val="both"/>
        <w:rPr>
          <w:rFonts w:ascii="Times New Roman" w:hAnsi="Times New Roman"/>
          <w:b w:val="0"/>
          <w:w w:val="120"/>
          <w:sz w:val="22"/>
          <w:szCs w:val="22"/>
        </w:rPr>
      </w:pPr>
      <w:r>
        <w:rPr>
          <w:rFonts w:ascii="Times New Roman" w:hAnsi="Times New Roman"/>
          <w:b w:val="0"/>
          <w:w w:val="120"/>
          <w:sz w:val="22"/>
          <w:szCs w:val="22"/>
        </w:rPr>
        <w:t>3</w:t>
      </w:r>
      <w:r w:rsidRPr="00A57FF1">
        <w:rPr>
          <w:rFonts w:ascii="Times New Roman" w:hAnsi="Times New Roman"/>
          <w:b w:val="0"/>
          <w:w w:val="120"/>
          <w:sz w:val="22"/>
          <w:szCs w:val="22"/>
        </w:rPr>
        <w:t>.1. Споры, возникшие между  Организатором  торгов  и Претендентом при заключении, изменении, расторжении и исполнении настоящего Договора, по возможности должны решаться путем переговоров, а при не достижении согласия сторонами, подлежат рассмотрению в судебном порядке в арбитражном суде Волгоградской области.</w:t>
      </w:r>
    </w:p>
    <w:p w:rsidR="004E62FE" w:rsidRPr="00A57FF1" w:rsidRDefault="004E62FE" w:rsidP="004E62FE">
      <w:pPr>
        <w:jc w:val="center"/>
        <w:rPr>
          <w:bCs/>
          <w:spacing w:val="20"/>
          <w:sz w:val="22"/>
          <w:szCs w:val="22"/>
        </w:rPr>
      </w:pPr>
    </w:p>
    <w:p w:rsidR="004E62FE" w:rsidRDefault="004E62FE" w:rsidP="004E62FE">
      <w:pPr>
        <w:numPr>
          <w:ilvl w:val="0"/>
          <w:numId w:val="2"/>
        </w:num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ПОДПИСИ</w:t>
      </w:r>
      <w:r w:rsidRPr="00A57FF1">
        <w:rPr>
          <w:b/>
          <w:bCs/>
          <w:spacing w:val="20"/>
          <w:sz w:val="22"/>
          <w:szCs w:val="22"/>
        </w:rPr>
        <w:t xml:space="preserve"> СТОРОН.</w:t>
      </w:r>
    </w:p>
    <w:p w:rsidR="004E62FE" w:rsidRPr="00A57FF1" w:rsidRDefault="004E62FE" w:rsidP="004E62FE">
      <w:pPr>
        <w:ind w:left="720"/>
        <w:rPr>
          <w:b/>
          <w:bCs/>
          <w:spacing w:val="2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4E62FE" w:rsidRPr="00A57FF1" w:rsidTr="0009331C">
        <w:tc>
          <w:tcPr>
            <w:tcW w:w="5211" w:type="dxa"/>
          </w:tcPr>
          <w:p w:rsidR="004E62FE" w:rsidRPr="00A57FF1" w:rsidRDefault="004E62FE" w:rsidP="0009331C">
            <w:pPr>
              <w:widowControl w:val="0"/>
              <w:rPr>
                <w:sz w:val="22"/>
                <w:szCs w:val="22"/>
              </w:rPr>
            </w:pPr>
            <w:r w:rsidRPr="00A57FF1">
              <w:rPr>
                <w:b/>
                <w:bCs/>
                <w:sz w:val="22"/>
                <w:szCs w:val="22"/>
              </w:rPr>
              <w:t xml:space="preserve">Организатор  торгов: </w:t>
            </w:r>
            <w:r w:rsidRPr="00A57FF1">
              <w:rPr>
                <w:b/>
                <w:bCs/>
                <w:sz w:val="22"/>
                <w:szCs w:val="22"/>
              </w:rPr>
              <w:br/>
              <w:t>конкурсный управляющий Рябов Сергей Анатольевич</w:t>
            </w:r>
            <w:r w:rsidRPr="00A57FF1">
              <w:rPr>
                <w:sz w:val="22"/>
                <w:szCs w:val="22"/>
              </w:rPr>
              <w:t xml:space="preserve">  </w:t>
            </w:r>
          </w:p>
          <w:p w:rsidR="004E62FE" w:rsidRPr="00A57FF1" w:rsidRDefault="004E62FE" w:rsidP="0009331C">
            <w:pPr>
              <w:rPr>
                <w:sz w:val="22"/>
                <w:szCs w:val="22"/>
              </w:rPr>
            </w:pPr>
          </w:p>
          <w:p w:rsidR="004E62FE" w:rsidRPr="00A57FF1" w:rsidRDefault="004E62FE" w:rsidP="0009331C">
            <w:pPr>
              <w:rPr>
                <w:b/>
                <w:bCs/>
                <w:spacing w:val="20"/>
                <w:sz w:val="22"/>
                <w:szCs w:val="22"/>
              </w:rPr>
            </w:pPr>
            <w:r w:rsidRPr="00A57FF1">
              <w:rPr>
                <w:sz w:val="22"/>
                <w:szCs w:val="22"/>
              </w:rPr>
              <w:t>________________ ( С.А. Рябов)</w:t>
            </w:r>
          </w:p>
        </w:tc>
        <w:tc>
          <w:tcPr>
            <w:tcW w:w="5211" w:type="dxa"/>
          </w:tcPr>
          <w:p w:rsidR="004E62FE" w:rsidRPr="00A57FF1" w:rsidRDefault="004E62FE" w:rsidP="0009331C">
            <w:pPr>
              <w:rPr>
                <w:b/>
                <w:bCs/>
                <w:spacing w:val="20"/>
                <w:sz w:val="22"/>
                <w:szCs w:val="22"/>
              </w:rPr>
            </w:pPr>
            <w:r w:rsidRPr="00A57FF1">
              <w:rPr>
                <w:b/>
                <w:bCs/>
                <w:spacing w:val="20"/>
                <w:sz w:val="22"/>
                <w:szCs w:val="22"/>
              </w:rPr>
              <w:t>Претендент:</w:t>
            </w:r>
          </w:p>
        </w:tc>
      </w:tr>
    </w:tbl>
    <w:p w:rsidR="004E62FE" w:rsidRPr="00A57FF1" w:rsidRDefault="004E62FE" w:rsidP="004E62FE">
      <w:pPr>
        <w:pStyle w:val="a3"/>
        <w:ind w:firstLine="567"/>
        <w:rPr>
          <w:rFonts w:ascii="Times New Roman" w:hAnsi="Times New Roman"/>
          <w:b w:val="0"/>
          <w:bCs w:val="0"/>
          <w:spacing w:val="40"/>
          <w:sz w:val="22"/>
          <w:szCs w:val="22"/>
        </w:rPr>
      </w:pPr>
    </w:p>
    <w:p w:rsidR="004E62FE" w:rsidRDefault="004E62FE" w:rsidP="004E62FE"/>
    <w:p w:rsidR="00134C87" w:rsidRDefault="00134C87">
      <w:bookmarkStart w:id="0" w:name="_GoBack"/>
      <w:bookmarkEnd w:id="0"/>
    </w:p>
    <w:sectPr w:rsidR="00134C87" w:rsidSect="00E41E63">
      <w:footerReference w:type="default" r:id="rId6"/>
      <w:pgSz w:w="11907" w:h="16840" w:code="9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63" w:rsidRDefault="004E62F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41E63" w:rsidRDefault="004E62FE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7FE"/>
    <w:multiLevelType w:val="hybridMultilevel"/>
    <w:tmpl w:val="8062D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5A10"/>
    <w:multiLevelType w:val="multilevel"/>
    <w:tmpl w:val="CD108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FE"/>
    <w:rsid w:val="00134C87"/>
    <w:rsid w:val="004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62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E62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4E62FE"/>
    <w:pPr>
      <w:tabs>
        <w:tab w:val="left" w:pos="5812"/>
        <w:tab w:val="left" w:pos="6379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E6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E62F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омер страницы"/>
    <w:basedOn w:val="a0"/>
    <w:uiPriority w:val="99"/>
    <w:rsid w:val="004E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62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E62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4E62FE"/>
    <w:pPr>
      <w:tabs>
        <w:tab w:val="left" w:pos="5812"/>
        <w:tab w:val="left" w:pos="6379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4E6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E62F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омер страницы"/>
    <w:basedOn w:val="a0"/>
    <w:uiPriority w:val="99"/>
    <w:rsid w:val="004E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X751L</dc:creator>
  <cp:lastModifiedBy>X751L</cp:lastModifiedBy>
  <cp:revision>1</cp:revision>
  <dcterms:created xsi:type="dcterms:W3CDTF">2016-04-08T07:34:00Z</dcterms:created>
  <dcterms:modified xsi:type="dcterms:W3CDTF">2016-04-08T07:34:00Z</dcterms:modified>
</cp:coreProperties>
</file>