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2D" w:rsidRDefault="00F3432D" w:rsidP="00F3432D">
      <w:pPr>
        <w:pStyle w:val="Style1"/>
        <w:widowControl/>
        <w:spacing w:before="55"/>
        <w:ind w:left="1706" w:right="1728"/>
        <w:rPr>
          <w:rStyle w:val="FontStyle16"/>
        </w:rPr>
      </w:pPr>
      <w:r>
        <w:rPr>
          <w:rStyle w:val="FontStyle16"/>
        </w:rPr>
        <w:t xml:space="preserve">ПРОЕКТ  ДОГОВОРА </w:t>
      </w:r>
    </w:p>
    <w:p w:rsidR="00F3432D" w:rsidRDefault="00F3432D" w:rsidP="00F3432D">
      <w:pPr>
        <w:pStyle w:val="Style1"/>
        <w:widowControl/>
        <w:spacing w:before="55"/>
        <w:ind w:left="1706" w:right="1728"/>
        <w:rPr>
          <w:rStyle w:val="FontStyle16"/>
        </w:rPr>
      </w:pPr>
      <w:r>
        <w:rPr>
          <w:rStyle w:val="FontStyle12"/>
          <w:sz w:val="24"/>
          <w:szCs w:val="24"/>
        </w:rPr>
        <w:t xml:space="preserve">возмездной уступки прав (цессии) </w:t>
      </w:r>
    </w:p>
    <w:p w:rsidR="00F3432D" w:rsidRDefault="00F3432D" w:rsidP="00F3432D">
      <w:pPr>
        <w:pStyle w:val="Style2"/>
        <w:widowControl/>
        <w:spacing w:line="240" w:lineRule="exact"/>
        <w:rPr>
          <w:sz w:val="20"/>
          <w:szCs w:val="20"/>
        </w:rPr>
      </w:pPr>
    </w:p>
    <w:p w:rsidR="00F3432D" w:rsidRDefault="00F3432D" w:rsidP="00F3432D">
      <w:pPr>
        <w:pStyle w:val="Style2"/>
        <w:widowControl/>
        <w:spacing w:before="2"/>
        <w:rPr>
          <w:rStyle w:val="FontStyle12"/>
        </w:rPr>
      </w:pPr>
    </w:p>
    <w:p w:rsidR="00F3432D" w:rsidRDefault="00F3432D" w:rsidP="00F3432D">
      <w:pPr>
        <w:pStyle w:val="Style2"/>
        <w:widowControl/>
        <w:spacing w:before="2"/>
        <w:jc w:val="both"/>
        <w:rPr>
          <w:rStyle w:val="FontStyle16"/>
        </w:rPr>
      </w:pPr>
      <w:r>
        <w:rPr>
          <w:rStyle w:val="FontStyle12"/>
        </w:rPr>
        <w:t xml:space="preserve">г. </w:t>
      </w:r>
      <w:r>
        <w:rPr>
          <w:rStyle w:val="FontStyle16"/>
        </w:rPr>
        <w:t xml:space="preserve">Мурманск                                                                                                                «___» ___________ </w:t>
      </w:r>
      <w:r>
        <w:rPr>
          <w:rStyle w:val="FontStyle12"/>
        </w:rPr>
        <w:t xml:space="preserve">2016 </w:t>
      </w:r>
      <w:r>
        <w:rPr>
          <w:rStyle w:val="FontStyle16"/>
        </w:rPr>
        <w:t>г.</w:t>
      </w:r>
    </w:p>
    <w:p w:rsidR="00F3432D" w:rsidRDefault="00F3432D" w:rsidP="00F3432D">
      <w:pPr>
        <w:pStyle w:val="Style4"/>
        <w:widowControl/>
        <w:spacing w:line="240" w:lineRule="auto"/>
        <w:ind w:firstLine="0"/>
        <w:rPr>
          <w:rStyle w:val="FontStyle12"/>
        </w:rPr>
      </w:pPr>
    </w:p>
    <w:p w:rsidR="00F3432D" w:rsidRDefault="00F3432D" w:rsidP="00F3432D">
      <w:pPr>
        <w:pStyle w:val="Style4"/>
        <w:widowControl/>
        <w:spacing w:line="240" w:lineRule="auto"/>
        <w:ind w:firstLine="0"/>
        <w:rPr>
          <w:rStyle w:val="FontStyle12"/>
        </w:rPr>
      </w:pPr>
    </w:p>
    <w:p w:rsidR="00F3432D" w:rsidRDefault="00F3432D" w:rsidP="00F3432D">
      <w:pPr>
        <w:pStyle w:val="Style4"/>
        <w:widowControl/>
        <w:spacing w:line="240" w:lineRule="auto"/>
        <w:ind w:firstLine="567"/>
        <w:rPr>
          <w:rStyle w:val="FontStyle16"/>
        </w:rPr>
      </w:pPr>
      <w:proofErr w:type="gramStart"/>
      <w:r>
        <w:rPr>
          <w:noProof/>
          <w:sz w:val="22"/>
          <w:szCs w:val="22"/>
        </w:rPr>
        <w:t>Общество с ограниченной ответственностью «Жилсервис»</w:t>
      </w:r>
      <w:r>
        <w:rPr>
          <w:sz w:val="22"/>
          <w:szCs w:val="22"/>
        </w:rPr>
        <w:t xml:space="preserve">, в лице конкурсного управляющего </w:t>
      </w:r>
      <w:proofErr w:type="spellStart"/>
      <w:r>
        <w:rPr>
          <w:sz w:val="22"/>
          <w:szCs w:val="22"/>
        </w:rPr>
        <w:t>Старичкова</w:t>
      </w:r>
      <w:proofErr w:type="spellEnd"/>
      <w:r>
        <w:rPr>
          <w:sz w:val="22"/>
          <w:szCs w:val="22"/>
        </w:rPr>
        <w:t xml:space="preserve"> Александра Сергеевича, действующего на основании определения </w:t>
      </w:r>
      <w:r>
        <w:rPr>
          <w:noProof/>
          <w:sz w:val="22"/>
          <w:szCs w:val="22"/>
        </w:rPr>
        <w:t xml:space="preserve">Арбитражного суда Мурманской области от </w:t>
      </w:r>
      <w:r>
        <w:rPr>
          <w:sz w:val="22"/>
          <w:szCs w:val="22"/>
        </w:rPr>
        <w:t xml:space="preserve">24 февраля 2014 </w:t>
      </w:r>
      <w:r>
        <w:rPr>
          <w:noProof/>
          <w:sz w:val="22"/>
          <w:szCs w:val="22"/>
        </w:rPr>
        <w:t xml:space="preserve">года по делу № </w:t>
      </w:r>
      <w:r>
        <w:rPr>
          <w:sz w:val="22"/>
          <w:szCs w:val="22"/>
        </w:rPr>
        <w:t xml:space="preserve">А42-1342/2012, </w:t>
      </w:r>
      <w:r>
        <w:rPr>
          <w:rStyle w:val="FontStyle12"/>
        </w:rPr>
        <w:t xml:space="preserve">именуемое в дальнейшем "Цедент", </w:t>
      </w:r>
      <w:r>
        <w:rPr>
          <w:rStyle w:val="FontStyle16"/>
        </w:rPr>
        <w:t>с одной стороны и ___________________________, в лице _____________________________________, действующего на основании ____________________, именуемое в дальнейшем "Цессионарий", с другой стороны заключили настоящий договор о нижеследующем:</w:t>
      </w:r>
      <w:proofErr w:type="gramEnd"/>
    </w:p>
    <w:p w:rsidR="00F3432D" w:rsidRDefault="00F3432D" w:rsidP="00F3432D">
      <w:pPr>
        <w:pStyle w:val="Style5"/>
        <w:widowControl/>
        <w:tabs>
          <w:tab w:val="left" w:pos="7688"/>
        </w:tabs>
        <w:jc w:val="both"/>
      </w:pPr>
    </w:p>
    <w:p w:rsidR="00F3432D" w:rsidRDefault="00F3432D" w:rsidP="00F3432D">
      <w:pPr>
        <w:pStyle w:val="Style5"/>
        <w:widowControl/>
        <w:spacing w:line="240" w:lineRule="exact"/>
        <w:rPr>
          <w:sz w:val="22"/>
          <w:szCs w:val="22"/>
        </w:rPr>
      </w:pPr>
    </w:p>
    <w:p w:rsidR="00F3432D" w:rsidRDefault="00F3432D" w:rsidP="00F3432D">
      <w:pPr>
        <w:pStyle w:val="Style5"/>
        <w:widowControl/>
        <w:spacing w:line="240" w:lineRule="exact"/>
        <w:rPr>
          <w:sz w:val="22"/>
          <w:szCs w:val="22"/>
        </w:rPr>
      </w:pPr>
    </w:p>
    <w:p w:rsidR="00F3432D" w:rsidRDefault="00F3432D" w:rsidP="00F3432D">
      <w:pPr>
        <w:pStyle w:val="Style5"/>
        <w:widowControl/>
        <w:spacing w:before="91"/>
        <w:jc w:val="center"/>
        <w:rPr>
          <w:rStyle w:val="FontStyle12"/>
          <w:lang w:eastAsia="en-US"/>
        </w:rPr>
      </w:pPr>
      <w:r>
        <w:rPr>
          <w:rStyle w:val="FontStyle12"/>
          <w:lang w:eastAsia="en-US"/>
        </w:rPr>
        <w:t>1. ПРЕДМЕТ ДОГОВОРА</w:t>
      </w:r>
    </w:p>
    <w:p w:rsidR="00F3432D" w:rsidRDefault="00F3432D" w:rsidP="00F3432D">
      <w:pPr>
        <w:pStyle w:val="Style6"/>
        <w:widowControl/>
        <w:spacing w:line="240" w:lineRule="exact"/>
        <w:ind w:firstLine="0"/>
      </w:pPr>
    </w:p>
    <w:p w:rsidR="00F3432D" w:rsidRDefault="00F3432D" w:rsidP="00F3432D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Style w:val="FontStyle16"/>
        </w:rPr>
        <w:t xml:space="preserve">1.1. Цедент уступает, </w:t>
      </w:r>
      <w:r>
        <w:rPr>
          <w:rStyle w:val="FontStyle12"/>
        </w:rPr>
        <w:t xml:space="preserve">а </w:t>
      </w:r>
      <w:r>
        <w:rPr>
          <w:rStyle w:val="FontStyle16"/>
        </w:rPr>
        <w:t xml:space="preserve">Цессионарий принимает </w:t>
      </w:r>
      <w:r>
        <w:rPr>
          <w:rStyle w:val="FontStyle12"/>
        </w:rPr>
        <w:t xml:space="preserve">в полном объеме право требования общества с ограниченной ответственностью «Жилсервис» </w:t>
      </w:r>
      <w:r>
        <w:rPr>
          <w:rFonts w:ascii="Times New Roman" w:hAnsi="Times New Roman" w:cs="Times New Roman"/>
          <w:sz w:val="22"/>
          <w:szCs w:val="22"/>
        </w:rPr>
        <w:t>(ИНН 5190141687)</w:t>
      </w:r>
      <w:r>
        <w:rPr>
          <w:rStyle w:val="FontStyle12"/>
        </w:rPr>
        <w:t xml:space="preserve"> к Иванову Сергею Юрьевичу </w:t>
      </w:r>
      <w:r>
        <w:rPr>
          <w:rFonts w:ascii="Times New Roman" w:hAnsi="Times New Roman" w:cs="Times New Roman"/>
          <w:sz w:val="22"/>
          <w:szCs w:val="22"/>
        </w:rPr>
        <w:t xml:space="preserve">на сумму </w:t>
      </w:r>
      <w:r>
        <w:rPr>
          <w:rFonts w:ascii="Times New Roman" w:hAnsi="Times New Roman" w:cs="Times New Roman"/>
          <w:b/>
          <w:sz w:val="22"/>
          <w:szCs w:val="22"/>
        </w:rPr>
        <w:t>1 347 823,77 руб.</w:t>
      </w:r>
      <w:r>
        <w:rPr>
          <w:rFonts w:ascii="Times New Roman" w:hAnsi="Times New Roman" w:cs="Times New Roman"/>
          <w:sz w:val="22"/>
          <w:szCs w:val="22"/>
        </w:rPr>
        <w:t xml:space="preserve"> (один миллион триста сорок семь тысяч восемьсот двадцать три рубля семьдесят семь копеек).</w:t>
      </w:r>
    </w:p>
    <w:p w:rsidR="00F3432D" w:rsidRDefault="00F3432D" w:rsidP="00F3432D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Право требования возникло вследствие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невозмещения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Ивановым Сергеем Юрьевичем убытков в размере 1 347 823,77 руб., причиненных обществу с ограниченной ответственностью «Жилсервис» необоснованным расходованием денежных средств названного Общества в рамках дела о банкротстве № А42-1342/2012.</w:t>
      </w:r>
    </w:p>
    <w:p w:rsidR="00F3432D" w:rsidRDefault="00F3432D" w:rsidP="00F3432D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shd w:val="clear" w:color="auto" w:fill="EDF0F3"/>
        </w:rPr>
        <w:t>Факт наличия права требования и его сумма подтверждается определением Арбитражного суда Мурманской области от 16.01.2015 по делу № А42-1342/2012(2з), вынесенным по результатам рассмотрения заявления конкурсного управляющег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EDF0F3"/>
        </w:rPr>
        <w:t>о ООО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EDF0F3"/>
        </w:rPr>
        <w:t xml:space="preserve"> "Жилсервис"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shd w:val="clear" w:color="auto" w:fill="EDF0F3"/>
        </w:rPr>
        <w:t>Старичкова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shd w:val="clear" w:color="auto" w:fill="EDF0F3"/>
        </w:rPr>
        <w:t xml:space="preserve"> Александра Сергеевича к Иванову Сергею Юрьевичу о взыскании убытков на сумму 1 347 823,77 руб.</w:t>
      </w:r>
      <w:r>
        <w:rPr>
          <w:rFonts w:ascii="Times New Roman" w:hAnsi="Times New Roman" w:cs="Times New Roman"/>
        </w:rPr>
        <w:t xml:space="preserve">    </w:t>
      </w:r>
    </w:p>
    <w:p w:rsidR="00F3432D" w:rsidRDefault="00F3432D" w:rsidP="00F3432D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r>
        <w:rPr>
          <w:rStyle w:val="FontStyle16"/>
        </w:rPr>
        <w:t xml:space="preserve">Настоящий </w:t>
      </w:r>
      <w:r>
        <w:rPr>
          <w:rFonts w:ascii="Times New Roman" w:hAnsi="Times New Roman" w:cs="Times New Roman"/>
          <w:sz w:val="22"/>
          <w:szCs w:val="22"/>
        </w:rPr>
        <w:t>договор заключен по результатам торгов по продаже имуществ</w:t>
      </w:r>
      <w:proofErr w:type="gramStart"/>
      <w:r>
        <w:rPr>
          <w:rFonts w:ascii="Times New Roman" w:hAnsi="Times New Roman" w:cs="Times New Roman"/>
          <w:sz w:val="22"/>
          <w:szCs w:val="22"/>
        </w:rPr>
        <w:t>а ООО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«Жилсервис» по лоту № 1, состоявшихся 20.04.2016, в порядке, установленном Федеральным законом «О несостоятельности (банкротстве)» от 26.10.2002 № 127-ФЗ.    </w:t>
      </w:r>
    </w:p>
    <w:p w:rsidR="00F3432D" w:rsidRDefault="00F3432D" w:rsidP="00F3432D">
      <w:pPr>
        <w:rPr>
          <w:rStyle w:val="FontStyle16"/>
        </w:rPr>
      </w:pPr>
    </w:p>
    <w:p w:rsidR="00F3432D" w:rsidRDefault="00F3432D" w:rsidP="00F3432D">
      <w:pPr>
        <w:pStyle w:val="Style7"/>
        <w:widowControl/>
      </w:pPr>
    </w:p>
    <w:p w:rsidR="00F3432D" w:rsidRDefault="00F3432D" w:rsidP="00F3432D">
      <w:pPr>
        <w:pStyle w:val="Style7"/>
        <w:widowControl/>
        <w:rPr>
          <w:sz w:val="22"/>
          <w:szCs w:val="22"/>
        </w:rPr>
      </w:pPr>
    </w:p>
    <w:p w:rsidR="00F3432D" w:rsidRDefault="00F3432D" w:rsidP="00F3432D">
      <w:pPr>
        <w:pStyle w:val="Style7"/>
        <w:widowControl/>
        <w:jc w:val="center"/>
        <w:rPr>
          <w:rStyle w:val="FontStyle16"/>
        </w:rPr>
      </w:pPr>
      <w:r>
        <w:rPr>
          <w:rStyle w:val="FontStyle12"/>
        </w:rPr>
        <w:t xml:space="preserve">2. ОПЛАТА ПО </w:t>
      </w:r>
      <w:r>
        <w:rPr>
          <w:rStyle w:val="FontStyle16"/>
        </w:rPr>
        <w:t>ДОГОВОРУ</w:t>
      </w:r>
    </w:p>
    <w:p w:rsidR="00F3432D" w:rsidRDefault="00F3432D" w:rsidP="00F3432D">
      <w:pPr>
        <w:pStyle w:val="Style7"/>
        <w:widowControl/>
        <w:jc w:val="center"/>
        <w:rPr>
          <w:rStyle w:val="FontStyle16"/>
        </w:rPr>
      </w:pPr>
    </w:p>
    <w:p w:rsidR="00F3432D" w:rsidRDefault="00F3432D" w:rsidP="00F3432D">
      <w:pPr>
        <w:pStyle w:val="Style7"/>
        <w:widowControl/>
        <w:ind w:firstLine="426"/>
        <w:jc w:val="both"/>
        <w:rPr>
          <w:rStyle w:val="FontStyle16"/>
        </w:rPr>
      </w:pPr>
      <w:r>
        <w:rPr>
          <w:rStyle w:val="FontStyle16"/>
        </w:rPr>
        <w:t xml:space="preserve">2.1. Уступка прав требования </w:t>
      </w:r>
      <w:r>
        <w:rPr>
          <w:rStyle w:val="FontStyle12"/>
        </w:rPr>
        <w:t xml:space="preserve">Цедента к </w:t>
      </w:r>
      <w:r>
        <w:rPr>
          <w:rStyle w:val="FontStyle16"/>
        </w:rPr>
        <w:t xml:space="preserve">Должнику, осуществляемая </w:t>
      </w:r>
      <w:r>
        <w:rPr>
          <w:rStyle w:val="FontStyle12"/>
        </w:rPr>
        <w:t xml:space="preserve">по </w:t>
      </w:r>
      <w:r>
        <w:rPr>
          <w:rStyle w:val="FontStyle16"/>
        </w:rPr>
        <w:t>настоящему договору, является возмездной.</w:t>
      </w:r>
    </w:p>
    <w:p w:rsidR="00F3432D" w:rsidRDefault="00F3432D" w:rsidP="00F3432D">
      <w:pPr>
        <w:pStyle w:val="Style7"/>
        <w:widowControl/>
        <w:ind w:firstLine="426"/>
        <w:jc w:val="both"/>
        <w:rPr>
          <w:rStyle w:val="FontStyle16"/>
          <w:b/>
        </w:rPr>
      </w:pPr>
      <w:r>
        <w:rPr>
          <w:rStyle w:val="FontStyle16"/>
        </w:rPr>
        <w:t xml:space="preserve">2.2. </w:t>
      </w:r>
      <w:r>
        <w:rPr>
          <w:sz w:val="22"/>
          <w:szCs w:val="22"/>
        </w:rPr>
        <w:t xml:space="preserve">Стоимость уступаемых прав требования составляет 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_____ руб. без НДС.</w:t>
      </w:r>
    </w:p>
    <w:p w:rsidR="00F3432D" w:rsidRDefault="00F3432D" w:rsidP="00F3432D">
      <w:pPr>
        <w:pStyle w:val="Style7"/>
        <w:widowControl/>
        <w:ind w:firstLine="426"/>
        <w:jc w:val="both"/>
      </w:pPr>
      <w:r>
        <w:rPr>
          <w:sz w:val="22"/>
          <w:szCs w:val="22"/>
        </w:rPr>
        <w:t>2.3. Цессионарий оплачивает Цеденту приобретаемые права по цене, указанной в пункте 2.2. настоящего договора за вычетом задатка, уплаченного ранее для участия в торгах по продаже имуществ</w:t>
      </w:r>
      <w:proofErr w:type="gramStart"/>
      <w:r>
        <w:rPr>
          <w:sz w:val="22"/>
          <w:szCs w:val="22"/>
        </w:rPr>
        <w:t>а ООО</w:t>
      </w:r>
      <w:proofErr w:type="gramEnd"/>
      <w:r>
        <w:rPr>
          <w:sz w:val="22"/>
          <w:szCs w:val="22"/>
        </w:rPr>
        <w:t xml:space="preserve"> «Жилсервис».</w:t>
      </w:r>
    </w:p>
    <w:p w:rsidR="00F3432D" w:rsidRDefault="00F3432D" w:rsidP="00F3432D">
      <w:pPr>
        <w:pStyle w:val="Style7"/>
        <w:widowControl/>
        <w:ind w:firstLine="426"/>
        <w:jc w:val="both"/>
        <w:rPr>
          <w:rStyle w:val="FontStyle16"/>
        </w:rPr>
      </w:pPr>
      <w:r>
        <w:rPr>
          <w:sz w:val="22"/>
          <w:szCs w:val="22"/>
        </w:rPr>
        <w:t xml:space="preserve">2.4. Оплата производится путем перечисления денежных средств на расчетный счет ООО «Жилсервис», указанный в разделе 10 настоящего договора. </w:t>
      </w:r>
    </w:p>
    <w:p w:rsidR="00F3432D" w:rsidRDefault="00F3432D" w:rsidP="00F3432D">
      <w:pPr>
        <w:pStyle w:val="Style7"/>
        <w:widowControl/>
        <w:ind w:firstLine="426"/>
        <w:jc w:val="both"/>
        <w:rPr>
          <w:rStyle w:val="FontStyle12"/>
        </w:rPr>
      </w:pPr>
      <w:r>
        <w:rPr>
          <w:rStyle w:val="FontStyle16"/>
        </w:rPr>
        <w:t xml:space="preserve">2.5. Цессионарий обязан уплатить Цеденту денежные средства за уступаемые права требования к Должнику не позднее 30 рабочих дней </w:t>
      </w:r>
      <w:proofErr w:type="gramStart"/>
      <w:r>
        <w:rPr>
          <w:rStyle w:val="FontStyle16"/>
        </w:rPr>
        <w:t>с даты заключения</w:t>
      </w:r>
      <w:proofErr w:type="gramEnd"/>
      <w:r>
        <w:rPr>
          <w:rStyle w:val="FontStyle16"/>
        </w:rPr>
        <w:t xml:space="preserve"> Настоящего договора.</w:t>
      </w:r>
    </w:p>
    <w:p w:rsidR="00F3432D" w:rsidRDefault="00F3432D" w:rsidP="00F3432D">
      <w:pPr>
        <w:pStyle w:val="Style9"/>
        <w:widowControl/>
        <w:jc w:val="both"/>
        <w:rPr>
          <w:rStyle w:val="FontStyle16"/>
        </w:rPr>
      </w:pPr>
    </w:p>
    <w:p w:rsidR="00F3432D" w:rsidRDefault="00F3432D" w:rsidP="00F3432D">
      <w:pPr>
        <w:pStyle w:val="Style9"/>
        <w:widowControl/>
        <w:jc w:val="both"/>
        <w:rPr>
          <w:rStyle w:val="FontStyle16"/>
        </w:rPr>
      </w:pPr>
    </w:p>
    <w:p w:rsidR="00F3432D" w:rsidRDefault="00F3432D" w:rsidP="00F3432D">
      <w:pPr>
        <w:pStyle w:val="Style9"/>
        <w:widowControl/>
        <w:jc w:val="both"/>
        <w:rPr>
          <w:rStyle w:val="FontStyle16"/>
        </w:rPr>
      </w:pPr>
    </w:p>
    <w:p w:rsidR="00F3432D" w:rsidRDefault="00F3432D" w:rsidP="00F3432D">
      <w:pPr>
        <w:pStyle w:val="Style9"/>
        <w:widowControl/>
        <w:spacing w:before="79"/>
        <w:ind w:left="2887"/>
        <w:jc w:val="both"/>
        <w:rPr>
          <w:rStyle w:val="FontStyle16"/>
        </w:rPr>
      </w:pPr>
      <w:r>
        <w:rPr>
          <w:rStyle w:val="FontStyle16"/>
        </w:rPr>
        <w:t>3. ПЕРЕДАЧА ПРАВА (ТРЕБОВАНИЯ)</w:t>
      </w:r>
    </w:p>
    <w:p w:rsidR="00F3432D" w:rsidRDefault="00F3432D" w:rsidP="00F3432D">
      <w:pPr>
        <w:pStyle w:val="Style9"/>
        <w:widowControl/>
        <w:spacing w:before="79"/>
        <w:jc w:val="both"/>
        <w:rPr>
          <w:rStyle w:val="FontStyle16"/>
        </w:rPr>
      </w:pPr>
    </w:p>
    <w:p w:rsidR="00F3432D" w:rsidRDefault="00F3432D" w:rsidP="00F3432D">
      <w:pPr>
        <w:ind w:firstLine="426"/>
      </w:pPr>
      <w:r>
        <w:rPr>
          <w:rFonts w:ascii="Times New Roman" w:hAnsi="Times New Roman" w:cs="Times New Roman"/>
          <w:sz w:val="22"/>
          <w:szCs w:val="22"/>
        </w:rPr>
        <w:t>3.1. Переход прав требования от Цедента к Цессионарию происходит только после полной оплаты указанных прав требования в соответствии с условиями, содержащимися в разделе 2 настоящего договора.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3.2. В 5-дневный срок со дня подписания настоящего договора Цедент обязан передать Цессионарию по акту приема-передачи все имеющиеся у  него документы, удостоверяющие  право требования Цедента к Должнику, перечисленные в пункте 1.1. настоящего договора.</w:t>
      </w:r>
    </w:p>
    <w:p w:rsidR="00F3432D" w:rsidRDefault="00F3432D" w:rsidP="00F3432D">
      <w:pPr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 Цедент обязан сообщить Цессионарию все иные сведения, имеющие значение для реализации Цессионарием своего права требования к Должнику. 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С момента подписания акта приема-передачи, указанного в п. 3.2 настоящего договора, обязанности Цедента по настоящему договору считаются исполненными. </w:t>
      </w:r>
    </w:p>
    <w:p w:rsidR="00F3432D" w:rsidRDefault="00F3432D" w:rsidP="00F3432D">
      <w:pPr>
        <w:rPr>
          <w:rStyle w:val="FontStyle14"/>
        </w:rPr>
      </w:pPr>
    </w:p>
    <w:p w:rsidR="00F3432D" w:rsidRDefault="00F3432D" w:rsidP="00F3432D">
      <w:pPr>
        <w:pStyle w:val="Style1"/>
        <w:widowControl/>
        <w:spacing w:before="10"/>
        <w:jc w:val="left"/>
        <w:rPr>
          <w:rStyle w:val="FontStyle14"/>
        </w:rPr>
      </w:pPr>
    </w:p>
    <w:p w:rsidR="00F3432D" w:rsidRDefault="00F3432D" w:rsidP="00F3432D">
      <w:pPr>
        <w:pStyle w:val="Style1"/>
        <w:widowControl/>
        <w:spacing w:before="10"/>
        <w:jc w:val="left"/>
        <w:rPr>
          <w:rStyle w:val="FontStyle14"/>
        </w:rPr>
      </w:pPr>
    </w:p>
    <w:p w:rsidR="00F3432D" w:rsidRDefault="00F3432D" w:rsidP="00F3432D">
      <w:pPr>
        <w:pStyle w:val="Style1"/>
        <w:widowControl/>
        <w:spacing w:before="10"/>
        <w:ind w:firstLine="426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4. ОТВЕТСТВЕННОСТЬ СТОРОН</w:t>
      </w:r>
    </w:p>
    <w:p w:rsidR="00F3432D" w:rsidRDefault="00F3432D" w:rsidP="00F3432D">
      <w:pPr>
        <w:pStyle w:val="Style7"/>
        <w:widowControl/>
        <w:tabs>
          <w:tab w:val="left" w:pos="998"/>
        </w:tabs>
        <w:spacing w:before="34"/>
        <w:jc w:val="both"/>
      </w:pP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 За  неисполнение   или   ненадлежащее   исполнение   своих   обязательств   по     настоящему договору стороны несут ответственность в соответствии с действующим законодательством. Цедент несет ответственность  за достоверность передаваемых в соответствии с настоящим договором документов  и гарантирует наличие и передачу всех уступленных Цессионарию прав.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Цедент отвечает за действительность передаваемых по настоящему договору прав.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Цедент не несет ответственности за неисполнение Должником требований,</w:t>
      </w:r>
      <w:r>
        <w:rPr>
          <w:rFonts w:ascii="Times New Roman" w:hAnsi="Times New Roman" w:cs="Times New Roman"/>
          <w:sz w:val="22"/>
          <w:szCs w:val="22"/>
        </w:rPr>
        <w:br/>
        <w:t>передаваемых по настоящему договору.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 случае нарушения Цессионарием п. 2.5. настоящего договора он уплачивает Цеденту</w:t>
      </w:r>
      <w:r>
        <w:rPr>
          <w:rFonts w:ascii="Times New Roman" w:hAnsi="Times New Roman" w:cs="Times New Roman"/>
          <w:sz w:val="22"/>
          <w:szCs w:val="22"/>
        </w:rPr>
        <w:br/>
        <w:t>неустойку в виде пеней в размере 0,1% от неуплаченной суммы за каждый день просрочки.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В случае нарушения Цедентом п. 3.2. настоящего договора он уплачивает</w:t>
      </w:r>
      <w:r>
        <w:rPr>
          <w:rFonts w:ascii="Times New Roman" w:hAnsi="Times New Roman" w:cs="Times New Roman"/>
          <w:sz w:val="22"/>
          <w:szCs w:val="22"/>
        </w:rPr>
        <w:br/>
        <w:t>Цессионарию неустойку в виде штрафа в размере 0,1% от стоимости уступленных прав требования за каждый день просрочки в передаче документов.</w:t>
      </w:r>
    </w:p>
    <w:p w:rsidR="00F3432D" w:rsidRDefault="00F3432D" w:rsidP="00F3432D">
      <w:pPr>
        <w:pStyle w:val="Style2"/>
        <w:widowControl/>
        <w:spacing w:line="240" w:lineRule="exact"/>
        <w:rPr>
          <w:sz w:val="22"/>
          <w:szCs w:val="22"/>
        </w:rPr>
      </w:pPr>
    </w:p>
    <w:p w:rsidR="00F3432D" w:rsidRDefault="00F3432D" w:rsidP="00F3432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ФОРС-МАЖОР</w:t>
      </w:r>
    </w:p>
    <w:p w:rsidR="00F3432D" w:rsidRDefault="00F3432D" w:rsidP="00F3432D">
      <w:pPr>
        <w:rPr>
          <w:rFonts w:ascii="Times New Roman" w:hAnsi="Times New Roman" w:cs="Times New Roman"/>
          <w:sz w:val="22"/>
          <w:szCs w:val="22"/>
        </w:rPr>
      </w:pP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Стороны освобождаются с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>
        <w:rPr>
          <w:rFonts w:ascii="Times New Roman" w:hAnsi="Times New Roman" w:cs="Times New Roman"/>
          <w:sz w:val="22"/>
          <w:szCs w:val="22"/>
        </w:rPr>
        <w:t>ств чр</w:t>
      </w:r>
      <w:proofErr w:type="gramEnd"/>
      <w:r>
        <w:rPr>
          <w:rFonts w:ascii="Times New Roman" w:hAnsi="Times New Roman" w:cs="Times New Roman"/>
          <w:sz w:val="22"/>
          <w:szCs w:val="22"/>
        </w:rPr>
        <w:t>езвычайного характера, которые стороны не могли предвидеть или предотвратить.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При наступлении обстоятельств, указанных в п. 5.1.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Если сторона не направит или несвоевременно направит извещение, предусмотренное в п. 5.2. договора, то она обязана возместить второй стороне понесенные ею убытки.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5.5. Если наступившие обстоятельства, перечисленные в п. 5.1. договора, и их последствия продолжают действовать более 3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F3432D" w:rsidRDefault="00F3432D" w:rsidP="00F3432D">
      <w:pPr>
        <w:ind w:firstLine="426"/>
        <w:rPr>
          <w:rStyle w:val="FontStyle14"/>
        </w:rPr>
      </w:pPr>
      <w:r>
        <w:rPr>
          <w:rStyle w:val="FontStyle14"/>
        </w:rPr>
        <w:t xml:space="preserve">                                                                                                                                         </w:t>
      </w:r>
    </w:p>
    <w:p w:rsidR="00F3432D" w:rsidRDefault="00F3432D" w:rsidP="00F3432D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5017135</wp:posOffset>
                </wp:positionH>
                <wp:positionV relativeFrom="paragraph">
                  <wp:posOffset>140335</wp:posOffset>
                </wp:positionV>
                <wp:extent cx="1245235" cy="160020"/>
                <wp:effectExtent l="0" t="0" r="0" b="444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32D" w:rsidRDefault="00F3432D" w:rsidP="00F3432D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5.05pt;margin-top:11.05pt;width:98.05pt;height:12.6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" filled="f" stroked="f">
                <v:textbox inset="0,0,0,0">
                  <w:txbxContent>
                    <w:p w:rsidR="00F3432D" w:rsidRDefault="00F3432D" w:rsidP="00F3432D">
                      <w:pPr>
                        <w:pStyle w:val="Style1"/>
                        <w:widowControl/>
                        <w:jc w:val="both"/>
                        <w:rPr>
                          <w:rStyle w:val="FontStyle1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F3432D" w:rsidRDefault="00F3432D" w:rsidP="00F3432D">
      <w:pPr>
        <w:rPr>
          <w:rFonts w:ascii="Times New Roman" w:hAnsi="Times New Roman" w:cs="Times New Roman"/>
          <w:sz w:val="22"/>
          <w:szCs w:val="22"/>
        </w:rPr>
      </w:pPr>
    </w:p>
    <w:p w:rsidR="00F3432D" w:rsidRDefault="00F3432D" w:rsidP="00F3432D">
      <w:pPr>
        <w:rPr>
          <w:rFonts w:ascii="Times New Roman" w:hAnsi="Times New Roman" w:cs="Times New Roman"/>
          <w:sz w:val="22"/>
          <w:szCs w:val="22"/>
        </w:rPr>
      </w:pP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6.1. Условия настоящего договора и соглашений (протоколов и т. п.) к нему конфиденциальны и не подлежат разглашению.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F3432D" w:rsidRDefault="00F3432D" w:rsidP="00F3432D">
      <w:pPr>
        <w:pStyle w:val="Style2"/>
        <w:widowControl/>
        <w:spacing w:before="77"/>
        <w:rPr>
          <w:rStyle w:val="FontStyle12"/>
        </w:rPr>
      </w:pPr>
    </w:p>
    <w:p w:rsidR="00F3432D" w:rsidRDefault="00F3432D" w:rsidP="00F3432D">
      <w:pPr>
        <w:pStyle w:val="Style2"/>
        <w:widowControl/>
        <w:spacing w:before="77"/>
        <w:rPr>
          <w:rStyle w:val="FontStyle12"/>
        </w:rPr>
      </w:pPr>
    </w:p>
    <w:p w:rsidR="00F3432D" w:rsidRDefault="00F3432D" w:rsidP="00F3432D">
      <w:pPr>
        <w:jc w:val="center"/>
      </w:pPr>
      <w:r>
        <w:rPr>
          <w:rFonts w:ascii="Times New Roman" w:hAnsi="Times New Roman" w:cs="Times New Roman"/>
          <w:sz w:val="22"/>
          <w:szCs w:val="22"/>
        </w:rPr>
        <w:t>7. РАЗРЕШЕНИЕ СПОРОВ</w:t>
      </w:r>
    </w:p>
    <w:p w:rsidR="00F3432D" w:rsidRDefault="00F3432D" w:rsidP="00F3432D">
      <w:pPr>
        <w:rPr>
          <w:rFonts w:ascii="Times New Roman" w:hAnsi="Times New Roman" w:cs="Times New Roman"/>
          <w:sz w:val="22"/>
          <w:szCs w:val="22"/>
        </w:rPr>
      </w:pP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 Все споры или 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В случае невозможности разрешения разногласий путем переговоров они подлежат рассмотрению в судебном порядке на территории Российской Федерации на основании права Российской Федерации и в порядке, установленном законодательством Российской Федерации.</w:t>
      </w: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F3432D" w:rsidRDefault="00F3432D" w:rsidP="00F3432D">
      <w:pPr>
        <w:pStyle w:val="Style2"/>
        <w:widowControl/>
        <w:spacing w:line="240" w:lineRule="exact"/>
        <w:ind w:left="1733"/>
        <w:rPr>
          <w:sz w:val="22"/>
          <w:szCs w:val="22"/>
        </w:rPr>
      </w:pPr>
    </w:p>
    <w:p w:rsidR="00F3432D" w:rsidRDefault="00F3432D" w:rsidP="00F3432D">
      <w:pPr>
        <w:pStyle w:val="Style2"/>
        <w:widowControl/>
        <w:spacing w:line="240" w:lineRule="exact"/>
        <w:ind w:left="1733"/>
        <w:rPr>
          <w:sz w:val="22"/>
          <w:szCs w:val="22"/>
        </w:rPr>
      </w:pPr>
    </w:p>
    <w:p w:rsidR="00F3432D" w:rsidRDefault="00F3432D" w:rsidP="00F3432D">
      <w:pPr>
        <w:pStyle w:val="Style2"/>
        <w:widowControl/>
        <w:spacing w:line="240" w:lineRule="exact"/>
        <w:ind w:left="1733"/>
        <w:rPr>
          <w:sz w:val="22"/>
          <w:szCs w:val="22"/>
        </w:rPr>
      </w:pPr>
    </w:p>
    <w:p w:rsidR="00F3432D" w:rsidRDefault="00F3432D" w:rsidP="00F3432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ИЗМЕНЕНИЕ И ПРЕКРАЩЕНИЕ ДЕЙСТВИЯ ДОГОВОРА</w:t>
      </w:r>
    </w:p>
    <w:p w:rsidR="00F3432D" w:rsidRDefault="00F3432D" w:rsidP="00F3432D">
      <w:pPr>
        <w:rPr>
          <w:rFonts w:ascii="Times New Roman" w:hAnsi="Times New Roman" w:cs="Times New Roman"/>
          <w:sz w:val="22"/>
          <w:szCs w:val="22"/>
        </w:rPr>
      </w:pPr>
    </w:p>
    <w:p w:rsidR="00F3432D" w:rsidRDefault="00F3432D" w:rsidP="00F3432D">
      <w:pPr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:rsidR="00F3432D" w:rsidRDefault="00F3432D" w:rsidP="00F3432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  <w:sectPr w:rsidR="00F3432D">
          <w:pgSz w:w="11905" w:h="16837"/>
          <w:pgMar w:top="813" w:right="752" w:bottom="993" w:left="1290" w:header="720" w:footer="720" w:gutter="0"/>
          <w:cols w:space="720"/>
        </w:sectPr>
      </w:pPr>
    </w:p>
    <w:p w:rsidR="00F3432D" w:rsidRDefault="00F3432D" w:rsidP="00F3432D">
      <w:pPr>
        <w:pStyle w:val="Style2"/>
        <w:widowControl/>
        <w:spacing w:before="84"/>
        <w:jc w:val="both"/>
        <w:rPr>
          <w:sz w:val="22"/>
          <w:szCs w:val="22"/>
        </w:rPr>
      </w:pPr>
    </w:p>
    <w:p w:rsidR="00F3432D" w:rsidRDefault="00F3432D" w:rsidP="00F3432D">
      <w:pPr>
        <w:pStyle w:val="Style2"/>
        <w:widowControl/>
        <w:spacing w:before="84"/>
        <w:ind w:right="-3702"/>
        <w:jc w:val="both"/>
        <w:rPr>
          <w:sz w:val="22"/>
          <w:szCs w:val="22"/>
        </w:rPr>
      </w:pPr>
    </w:p>
    <w:p w:rsidR="00F3432D" w:rsidRDefault="00F3432D" w:rsidP="00F3432D">
      <w:pPr>
        <w:ind w:left="-2835" w:right="-370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ЗАКЛЮЧИТЕЛЬНЫЕ ПОЛОЖЕНИЯ</w:t>
      </w:r>
    </w:p>
    <w:p w:rsidR="00F3432D" w:rsidRDefault="00F3432D" w:rsidP="00F3432D">
      <w:pPr>
        <w:widowControl/>
        <w:autoSpaceDE/>
        <w:autoSpaceDN/>
        <w:adjustRightInd/>
        <w:ind w:firstLine="0"/>
        <w:jc w:val="left"/>
        <w:rPr>
          <w:rStyle w:val="FontStyle12"/>
        </w:rPr>
        <w:sectPr w:rsidR="00F3432D">
          <w:type w:val="continuous"/>
          <w:pgSz w:w="11905" w:h="16837"/>
          <w:pgMar w:top="813" w:right="4467" w:bottom="698" w:left="4194" w:header="720" w:footer="720" w:gutter="0"/>
          <w:cols w:space="720"/>
        </w:sectPr>
      </w:pPr>
    </w:p>
    <w:p w:rsidR="00F3432D" w:rsidRDefault="00F3432D" w:rsidP="00F3432D">
      <w:pPr>
        <w:rPr>
          <w:rFonts w:ascii="Times New Roman" w:hAnsi="Times New Roman" w:cs="Times New Roman"/>
          <w:sz w:val="22"/>
          <w:szCs w:val="22"/>
        </w:rPr>
      </w:pPr>
    </w:p>
    <w:p w:rsidR="00F3432D" w:rsidRDefault="00F3432D" w:rsidP="00F3432D">
      <w:pPr>
        <w:ind w:firstLine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F3432D" w:rsidRDefault="00F3432D" w:rsidP="00F3432D">
      <w:pPr>
        <w:ind w:firstLine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9.2.  Все уведомления и сообщения 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F3432D" w:rsidRDefault="00F3432D" w:rsidP="00F3432D">
      <w:pPr>
        <w:ind w:firstLine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9.3. 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F3432D" w:rsidRDefault="00F3432D" w:rsidP="00F3432D">
      <w:pPr>
        <w:ind w:firstLine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3432D" w:rsidRDefault="00F3432D" w:rsidP="00F3432D">
      <w:pPr>
        <w:ind w:firstLine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9.5. Цессионарий обязуется в 20-дневный срок после подписания настоящего договора  уведомить Должника об уступке прав требования. </w:t>
      </w:r>
    </w:p>
    <w:p w:rsidR="00F3432D" w:rsidRDefault="00F3432D" w:rsidP="00F3432D">
      <w:pPr>
        <w:rPr>
          <w:rFonts w:ascii="Times New Roman" w:hAnsi="Times New Roman" w:cs="Times New Roman"/>
          <w:sz w:val="22"/>
          <w:szCs w:val="22"/>
        </w:rPr>
      </w:pPr>
    </w:p>
    <w:p w:rsidR="00F3432D" w:rsidRDefault="00F3432D" w:rsidP="00F3432D">
      <w:pPr>
        <w:rPr>
          <w:rFonts w:ascii="Times New Roman" w:hAnsi="Times New Roman" w:cs="Times New Roman"/>
          <w:sz w:val="22"/>
          <w:szCs w:val="22"/>
        </w:rPr>
      </w:pPr>
    </w:p>
    <w:p w:rsidR="00F3432D" w:rsidRDefault="00F3432D" w:rsidP="00F3432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АДРЕСА И РЕКВИЗИТЫ СТОРОН</w:t>
      </w:r>
    </w:p>
    <w:p w:rsidR="00F3432D" w:rsidRDefault="00F3432D" w:rsidP="00F3432D">
      <w:pPr>
        <w:rPr>
          <w:rFonts w:ascii="Times New Roman" w:hAnsi="Times New Roman" w:cs="Times New Roman"/>
          <w:sz w:val="22"/>
          <w:szCs w:val="22"/>
        </w:rPr>
      </w:pPr>
    </w:p>
    <w:p w:rsidR="00F3432D" w:rsidRDefault="00F3432D" w:rsidP="00F3432D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Цедент                                                                                            Цессионарий</w:t>
      </w:r>
    </w:p>
    <w:p w:rsidR="00F3432D" w:rsidRDefault="00F3432D" w:rsidP="00F3432D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ООО «Жилсервис»                                                </w:t>
      </w:r>
    </w:p>
    <w:p w:rsidR="00F3432D" w:rsidRDefault="00F3432D" w:rsidP="00F3432D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Место нахождения: 183038, </w:t>
      </w:r>
    </w:p>
    <w:p w:rsidR="00F3432D" w:rsidRDefault="00F3432D" w:rsidP="00F3432D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Мурманск, ул. </w:t>
      </w:r>
      <w:proofErr w:type="spellStart"/>
      <w:r>
        <w:rPr>
          <w:rFonts w:ascii="Times New Roman" w:hAnsi="Times New Roman" w:cs="Times New Roman"/>
          <w:sz w:val="22"/>
          <w:szCs w:val="22"/>
        </w:rPr>
        <w:t>Чумбарова-Лучинского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3432D" w:rsidRDefault="00F3432D" w:rsidP="00F3432D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д. 25, оф. 51.                                          </w:t>
      </w:r>
    </w:p>
    <w:p w:rsidR="00F3432D" w:rsidRDefault="00F3432D" w:rsidP="00F3432D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Почтовый адрес: 183038, г. Мурманск, </w:t>
      </w:r>
    </w:p>
    <w:p w:rsidR="00F3432D" w:rsidRDefault="00F3432D" w:rsidP="00F3432D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а/я 391.       </w:t>
      </w:r>
    </w:p>
    <w:p w:rsidR="00F3432D" w:rsidRDefault="00F3432D" w:rsidP="00F3432D">
      <w:pPr>
        <w:ind w:right="-36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ИНН: </w:t>
      </w:r>
      <w:r>
        <w:rPr>
          <w:rFonts w:ascii="Times New Roman" w:hAnsi="Times New Roman" w:cs="Times New Roman"/>
          <w:color w:val="000000"/>
          <w:sz w:val="22"/>
          <w:szCs w:val="22"/>
        </w:rPr>
        <w:t>5190141687</w:t>
      </w:r>
      <w:r>
        <w:rPr>
          <w:rFonts w:ascii="Times New Roman" w:hAnsi="Times New Roman" w:cs="Times New Roman"/>
          <w:sz w:val="22"/>
          <w:szCs w:val="22"/>
        </w:rPr>
        <w:t xml:space="preserve"> КПП: </w:t>
      </w:r>
      <w:r>
        <w:rPr>
          <w:rFonts w:ascii="Times New Roman" w:hAnsi="Times New Roman" w:cs="Times New Roman"/>
          <w:color w:val="000000"/>
          <w:sz w:val="22"/>
          <w:szCs w:val="22"/>
        </w:rPr>
        <w:t>519001001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F3432D" w:rsidRDefault="00F3432D" w:rsidP="00F3432D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ОГРН: </w:t>
      </w:r>
      <w:r>
        <w:rPr>
          <w:rFonts w:ascii="Times New Roman" w:hAnsi="Times New Roman" w:cs="Times New Roman"/>
          <w:color w:val="000000"/>
          <w:sz w:val="22"/>
          <w:szCs w:val="22"/>
        </w:rPr>
        <w:t>1055194054838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432D" w:rsidRDefault="00F3432D" w:rsidP="00F3432D">
      <w:pPr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сч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№ 40702810241000068474 в Отделении </w:t>
      </w:r>
    </w:p>
    <w:p w:rsidR="00F3432D" w:rsidRDefault="00F3432D" w:rsidP="00F3432D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№ 8627 Сбербанка России </w:t>
      </w:r>
    </w:p>
    <w:p w:rsidR="00F3432D" w:rsidRDefault="00F3432D" w:rsidP="00F3432D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БИК 044705615 </w:t>
      </w:r>
    </w:p>
    <w:p w:rsidR="00F3432D" w:rsidRDefault="00F3432D" w:rsidP="00F3432D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к/</w:t>
      </w:r>
      <w:proofErr w:type="spellStart"/>
      <w:r>
        <w:rPr>
          <w:rFonts w:ascii="Times New Roman" w:hAnsi="Times New Roman" w:cs="Times New Roman"/>
          <w:sz w:val="22"/>
          <w:szCs w:val="22"/>
        </w:rPr>
        <w:t>сч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30101810300000000615                                                 </w:t>
      </w:r>
    </w:p>
    <w:p w:rsidR="00F3432D" w:rsidRDefault="00F3432D" w:rsidP="00F3432D">
      <w:pPr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тел. 8(152)42-39-17 </w:t>
      </w:r>
    </w:p>
    <w:p w:rsidR="00F3432D" w:rsidRDefault="00F3432D" w:rsidP="00F3432D">
      <w:pPr>
        <w:ind w:right="-5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</w:p>
    <w:p w:rsidR="00F3432D" w:rsidRDefault="00F3432D" w:rsidP="00F3432D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Конкурсный управляющий                                                 </w:t>
      </w:r>
    </w:p>
    <w:p w:rsidR="00F3432D" w:rsidRDefault="00F3432D" w:rsidP="00F3432D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Старичков А. С.  </w:t>
      </w:r>
    </w:p>
    <w:p w:rsidR="00F3432D" w:rsidRDefault="00F3432D" w:rsidP="00F3432D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F3432D" w:rsidRDefault="00F3432D" w:rsidP="00F3432D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_________________________________________                                                                  </w:t>
      </w: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>
      <w:pPr>
        <w:rPr>
          <w:rFonts w:ascii="Times New Roman" w:hAnsi="Times New Roman" w:cs="Times New Roman"/>
        </w:rPr>
      </w:pPr>
    </w:p>
    <w:p w:rsidR="00F3432D" w:rsidRDefault="00F3432D" w:rsidP="00F3432D"/>
    <w:p w:rsidR="00F3432D" w:rsidRDefault="00F3432D" w:rsidP="00F3432D"/>
    <w:p w:rsidR="00F3432D" w:rsidRDefault="00F3432D" w:rsidP="00F3432D"/>
    <w:p w:rsidR="00F3432D" w:rsidRDefault="00F3432D" w:rsidP="00F3432D"/>
    <w:p w:rsidR="00F3432D" w:rsidRDefault="00F3432D" w:rsidP="00F3432D"/>
    <w:p w:rsidR="00F3432D" w:rsidRDefault="00F3432D" w:rsidP="00F3432D"/>
    <w:p w:rsidR="00FC3420" w:rsidRDefault="00FC3420">
      <w:bookmarkStart w:id="0" w:name="_GoBack"/>
      <w:bookmarkEnd w:id="0"/>
    </w:p>
    <w:sectPr w:rsidR="00FC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3E"/>
    <w:rsid w:val="00E0243E"/>
    <w:rsid w:val="00F3432D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3432D"/>
    <w:pPr>
      <w:spacing w:line="286" w:lineRule="exact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3432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432D"/>
    <w:pPr>
      <w:spacing w:line="275" w:lineRule="exact"/>
      <w:ind w:firstLine="449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3432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3432D"/>
    <w:pPr>
      <w:spacing w:line="274" w:lineRule="exact"/>
      <w:ind w:firstLine="562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3432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3432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F3432D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F3432D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F3432D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F3432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3432D"/>
    <w:pPr>
      <w:spacing w:line="286" w:lineRule="exact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3432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432D"/>
    <w:pPr>
      <w:spacing w:line="275" w:lineRule="exact"/>
      <w:ind w:firstLine="449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3432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3432D"/>
    <w:pPr>
      <w:spacing w:line="274" w:lineRule="exact"/>
      <w:ind w:firstLine="562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3432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3432D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F3432D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F3432D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F3432D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F3432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2</cp:revision>
  <dcterms:created xsi:type="dcterms:W3CDTF">2016-02-28T15:24:00Z</dcterms:created>
  <dcterms:modified xsi:type="dcterms:W3CDTF">2016-02-28T15:25:00Z</dcterms:modified>
</cp:coreProperties>
</file>