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89" w:rsidRDefault="003E1089" w:rsidP="003E1089">
      <w:pPr>
        <w:shd w:val="clear" w:color="auto" w:fill="FFFFFF"/>
        <w:jc w:val="center"/>
        <w:rPr>
          <w:bCs/>
          <w:i/>
          <w:iCs/>
          <w:spacing w:val="-1"/>
        </w:rPr>
      </w:pPr>
      <w:r>
        <w:rPr>
          <w:bCs/>
          <w:spacing w:val="-1"/>
        </w:rPr>
        <w:t>ДОГОВОР О ЗАДАТКЕ №___</w:t>
      </w:r>
    </w:p>
    <w:p w:rsidR="003E1089" w:rsidRDefault="003E1089" w:rsidP="003E1089">
      <w:pPr>
        <w:shd w:val="clear" w:color="auto" w:fill="FFFFFF"/>
        <w:jc w:val="center"/>
      </w:pPr>
    </w:p>
    <w:p w:rsidR="003E1089" w:rsidRDefault="003E1089" w:rsidP="003E1089">
      <w:pPr>
        <w:shd w:val="clear" w:color="auto" w:fill="FFFFFF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г. _________                                                                                                         </w:t>
      </w:r>
      <w:r>
        <w:rPr>
          <w:color w:val="000000"/>
          <w:spacing w:val="13"/>
        </w:rPr>
        <w:t xml:space="preserve"> </w:t>
      </w:r>
      <w:r>
        <w:rPr>
          <w:noProof/>
          <w:color w:val="000000"/>
          <w:spacing w:val="-4"/>
        </w:rPr>
        <w:t>«25» февраля 2014г.</w:t>
      </w:r>
    </w:p>
    <w:p w:rsidR="003E1089" w:rsidRDefault="003E1089" w:rsidP="003E1089">
      <w:pPr>
        <w:shd w:val="clear" w:color="auto" w:fill="FFFFFF"/>
        <w:jc w:val="center"/>
        <w:rPr>
          <w:color w:val="000000"/>
          <w:spacing w:val="-4"/>
        </w:rPr>
      </w:pPr>
    </w:p>
    <w:p w:rsidR="003E1089" w:rsidRDefault="003E1089" w:rsidP="003E1089">
      <w:pPr>
        <w:shd w:val="clear" w:color="auto" w:fill="FFFFFF"/>
        <w:ind w:firstLine="540"/>
        <w:jc w:val="both"/>
      </w:pPr>
      <w:r>
        <w:rPr>
          <w:color w:val="000000"/>
          <w:spacing w:val="13"/>
        </w:rPr>
        <w:tab/>
      </w:r>
      <w:r>
        <w:rPr>
          <w:noProof/>
          <w:color w:val="000000"/>
          <w:spacing w:val="13"/>
        </w:rPr>
        <w:t>Конкурсный управляющий</w:t>
      </w:r>
      <w:r>
        <w:rPr>
          <w:color w:val="000000"/>
          <w:spacing w:val="13"/>
        </w:rPr>
        <w:t xml:space="preserve"> </w:t>
      </w:r>
      <w:r>
        <w:rPr>
          <w:noProof/>
          <w:color w:val="000000"/>
          <w:spacing w:val="13"/>
        </w:rPr>
        <w:t>ООО "ПО "КЭМ"</w:t>
      </w:r>
      <w:r>
        <w:rPr>
          <w:color w:val="000000"/>
          <w:spacing w:val="13"/>
        </w:rPr>
        <w:t xml:space="preserve"> </w:t>
      </w:r>
      <w:r>
        <w:rPr>
          <w:noProof/>
          <w:color w:val="000000"/>
          <w:spacing w:val="13"/>
        </w:rPr>
        <w:t>Гладкая Ульяна Валентиновна</w:t>
      </w:r>
      <w:r>
        <w:rPr>
          <w:color w:val="000000"/>
          <w:spacing w:val="13"/>
        </w:rPr>
        <w:t>, именуемый в дальнейшем «Организатор торгов»,</w:t>
      </w:r>
      <w:r>
        <w:rPr>
          <w:color w:val="000000"/>
          <w:spacing w:val="5"/>
        </w:rPr>
        <w:t xml:space="preserve"> </w:t>
      </w:r>
      <w:r>
        <w:rPr>
          <w:noProof/>
          <w:color w:val="000000"/>
          <w:spacing w:val="5"/>
        </w:rPr>
        <w:t>действующий на основании определения Арбитражный суд Кемеровской области от «26» июля 2013г. по делу № А27-19236/2012</w:t>
      </w:r>
      <w:r>
        <w:rPr>
          <w:color w:val="000000"/>
          <w:spacing w:val="-1"/>
        </w:rPr>
        <w:t>, с одной стороны, и</w:t>
      </w:r>
      <w:r>
        <w:t xml:space="preserve"> </w:t>
      </w:r>
      <w:r>
        <w:rPr>
          <w:color w:val="000000"/>
          <w:spacing w:val="1"/>
        </w:rPr>
        <w:t xml:space="preserve">_____________________________, паспорт </w:t>
      </w:r>
      <w:proofErr w:type="gramStart"/>
      <w:r>
        <w:rPr>
          <w:color w:val="000000"/>
          <w:spacing w:val="1"/>
        </w:rPr>
        <w:t>РФ</w:t>
      </w:r>
      <w:proofErr w:type="gramEnd"/>
      <w:r>
        <w:rPr>
          <w:color w:val="000000"/>
          <w:spacing w:val="1"/>
        </w:rPr>
        <w:t xml:space="preserve"> ___________________________________________________________ именуемый далее "Претендент", </w:t>
      </w:r>
      <w:r>
        <w:rPr>
          <w:color w:val="000000"/>
        </w:rPr>
        <w:t>с другой стороны,</w:t>
      </w:r>
      <w:r>
        <w:t xml:space="preserve"> совместно именуемые «Стороны», а по отдельности «Сторона», </w:t>
      </w:r>
      <w:r>
        <w:rPr>
          <w:color w:val="000000"/>
          <w:spacing w:val="-1"/>
        </w:rPr>
        <w:t>заключили настоящий договор о нижеследующем:</w:t>
      </w:r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2"/>
        </w:rPr>
        <w:t>1.   Предмет договора</w:t>
      </w:r>
    </w:p>
    <w:p w:rsidR="003E1089" w:rsidRDefault="003E1089" w:rsidP="003E1089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3"/>
        </w:rPr>
        <w:t xml:space="preserve">1.1.   </w:t>
      </w:r>
      <w:proofErr w:type="gramStart"/>
      <w:r>
        <w:rPr>
          <w:color w:val="000000"/>
          <w:spacing w:val="3"/>
        </w:rPr>
        <w:t>В соответствии с условиями настоящего договора Претендент для  участия  в торгах  по  продаже</w:t>
      </w:r>
      <w:proofErr w:type="gramEnd"/>
      <w:r>
        <w:rPr>
          <w:color w:val="000000"/>
          <w:spacing w:val="3"/>
        </w:rPr>
        <w:t xml:space="preserve">  следующего  имущества</w:t>
      </w:r>
      <w:r>
        <w:rPr>
          <w:color w:val="000000"/>
        </w:rPr>
        <w:t>:</w:t>
      </w:r>
    </w:p>
    <w:p w:rsidR="003E1089" w:rsidRDefault="003E1089" w:rsidP="003E1089">
      <w:pPr>
        <w:jc w:val="both"/>
      </w:pPr>
      <w:r>
        <w:t>АВР 280 М</w:t>
      </w:r>
      <w:proofErr w:type="gramStart"/>
      <w:r>
        <w:t>6</w:t>
      </w:r>
      <w:proofErr w:type="gramEnd"/>
      <w:r>
        <w:t xml:space="preserve"> М1001 1140/660 1вв – электродвигатель (1 шт.); АВ 280 </w:t>
      </w:r>
      <w:r>
        <w:rPr>
          <w:lang w:val="en-US"/>
        </w:rPr>
        <w:t>L</w:t>
      </w:r>
      <w:r>
        <w:t xml:space="preserve">6 </w:t>
      </w:r>
      <w:r>
        <w:rPr>
          <w:lang w:val="en-US"/>
        </w:rPr>
        <w:t>M</w:t>
      </w:r>
      <w:r>
        <w:t xml:space="preserve">4001 6/3в 3вв – электродвигатель (1 шт.); АВ 280 </w:t>
      </w:r>
      <w:r>
        <w:rPr>
          <w:lang w:val="en-US"/>
        </w:rPr>
        <w:t>L</w:t>
      </w:r>
      <w:r>
        <w:t xml:space="preserve">6 </w:t>
      </w:r>
      <w:r>
        <w:rPr>
          <w:lang w:val="en-US"/>
        </w:rPr>
        <w:t>M</w:t>
      </w:r>
      <w:r>
        <w:t xml:space="preserve">4001 6/3в 3вв – электродвигатель (1 шт.); АВ 280 </w:t>
      </w:r>
      <w:r>
        <w:rPr>
          <w:lang w:val="en-US"/>
        </w:rPr>
        <w:t>L</w:t>
      </w:r>
      <w:r>
        <w:t xml:space="preserve">6 </w:t>
      </w:r>
      <w:r>
        <w:rPr>
          <w:lang w:val="en-US"/>
        </w:rPr>
        <w:t>M</w:t>
      </w:r>
      <w:r>
        <w:t xml:space="preserve">4001 6/3в 3вв – электродвигатель (1 шт.); АВ 280 </w:t>
      </w:r>
      <w:r>
        <w:rPr>
          <w:lang w:val="en-US"/>
        </w:rPr>
        <w:t>S</w:t>
      </w:r>
      <w:r>
        <w:t xml:space="preserve">6 </w:t>
      </w:r>
      <w:r>
        <w:rPr>
          <w:lang w:val="en-US"/>
        </w:rPr>
        <w:t>M</w:t>
      </w:r>
      <w:r>
        <w:t xml:space="preserve">4001 6/3в 3вв – электродвигатель (1 шт.); </w:t>
      </w:r>
      <w:proofErr w:type="gramStart"/>
      <w:r>
        <w:t xml:space="preserve">АВ 280 </w:t>
      </w:r>
      <w:r>
        <w:rPr>
          <w:lang w:val="en-US"/>
        </w:rPr>
        <w:t>S</w:t>
      </w:r>
      <w:r>
        <w:t xml:space="preserve">6 </w:t>
      </w:r>
      <w:r>
        <w:rPr>
          <w:lang w:val="en-US"/>
        </w:rPr>
        <w:t>M</w:t>
      </w:r>
      <w:r>
        <w:t xml:space="preserve">4001 6/3в 3вв – электродвигатель (1 шт.); АВР 250 </w:t>
      </w:r>
      <w:r>
        <w:rPr>
          <w:lang w:val="en-US"/>
        </w:rPr>
        <w:t>S</w:t>
      </w:r>
      <w:r>
        <w:t xml:space="preserve">6 </w:t>
      </w:r>
      <w:r>
        <w:rPr>
          <w:lang w:val="en-US"/>
        </w:rPr>
        <w:t>M</w:t>
      </w:r>
      <w:r>
        <w:t xml:space="preserve">1001 1140/660 45 кВт 1000 об/мин. – электродвигатель (1 шт.); АВР 250 </w:t>
      </w:r>
      <w:r>
        <w:rPr>
          <w:lang w:val="en-US"/>
        </w:rPr>
        <w:t>S</w:t>
      </w:r>
      <w:r>
        <w:t xml:space="preserve">6 </w:t>
      </w:r>
      <w:r>
        <w:rPr>
          <w:lang w:val="en-US"/>
        </w:rPr>
        <w:t>M</w:t>
      </w:r>
      <w:r>
        <w:t xml:space="preserve">1001 1140/660 45 кВт 1000 об/мин. – электродвигатель (1 шт.); АВР 250 </w:t>
      </w:r>
      <w:r>
        <w:rPr>
          <w:lang w:val="en-US"/>
        </w:rPr>
        <w:t>S</w:t>
      </w:r>
      <w:r>
        <w:t xml:space="preserve">6 </w:t>
      </w:r>
      <w:r>
        <w:rPr>
          <w:lang w:val="en-US"/>
        </w:rPr>
        <w:t>M</w:t>
      </w:r>
      <w:r>
        <w:t>1001 1140/660 45 кВт 1000 об/мин. – электродвигатель (1 шт.);</w:t>
      </w:r>
      <w:proofErr w:type="gramEnd"/>
      <w:r>
        <w:t xml:space="preserve"> АВР 250</w:t>
      </w:r>
      <w:r>
        <w:rPr>
          <w:lang w:val="en-US"/>
        </w:rPr>
        <w:t>S</w:t>
      </w:r>
      <w:r>
        <w:t xml:space="preserve">-6 </w:t>
      </w:r>
      <w:r>
        <w:rPr>
          <w:lang w:val="en-US"/>
        </w:rPr>
        <w:t>M</w:t>
      </w:r>
      <w:r>
        <w:t>4001 6/3в 45 к Вт 1000 об/мин. (1 шт.); АВР 250</w:t>
      </w:r>
      <w:r>
        <w:rPr>
          <w:lang w:val="en-US"/>
        </w:rPr>
        <w:t>S</w:t>
      </w:r>
      <w:r>
        <w:t xml:space="preserve">-6 </w:t>
      </w:r>
      <w:r>
        <w:rPr>
          <w:lang w:val="en-US"/>
        </w:rPr>
        <w:t>M</w:t>
      </w:r>
      <w:r>
        <w:t>4001 6/3в 45 к Вт 1000 об/мин. (1 шт.); АВР250Ь-8 М9701 6/3в 45кВт 750 об/мин 1вв</w:t>
      </w:r>
      <w:proofErr w:type="gramStart"/>
      <w:r>
        <w:t>.к</w:t>
      </w:r>
      <w:proofErr w:type="gramEnd"/>
      <w:r>
        <w:t xml:space="preserve">/в (1 шт.); АВР 250М-2 М1001 6/3в 90кВт 3000об (1 шт.); АВР 280 </w:t>
      </w:r>
      <w:r>
        <w:rPr>
          <w:lang w:val="en-US"/>
        </w:rPr>
        <w:t>S</w:t>
      </w:r>
      <w:r>
        <w:t xml:space="preserve">2 </w:t>
      </w:r>
      <w:r>
        <w:rPr>
          <w:lang w:val="en-US"/>
        </w:rPr>
        <w:t>M</w:t>
      </w:r>
      <w:r>
        <w:t xml:space="preserve">1001 1140/660 1вв (1 шт.); АВР 280 </w:t>
      </w:r>
      <w:r>
        <w:rPr>
          <w:lang w:val="en-US"/>
        </w:rPr>
        <w:t>S</w:t>
      </w:r>
      <w:r>
        <w:t xml:space="preserve">2 </w:t>
      </w:r>
      <w:r>
        <w:rPr>
          <w:lang w:val="en-US"/>
        </w:rPr>
        <w:t>M</w:t>
      </w:r>
      <w:r>
        <w:t xml:space="preserve">1001 1140/660 1вв (1 шт.); АВР 280 </w:t>
      </w:r>
      <w:r>
        <w:rPr>
          <w:lang w:val="en-US"/>
        </w:rPr>
        <w:t>S</w:t>
      </w:r>
      <w:r>
        <w:t xml:space="preserve">2 </w:t>
      </w:r>
      <w:r>
        <w:rPr>
          <w:lang w:val="en-US"/>
        </w:rPr>
        <w:t>M</w:t>
      </w:r>
      <w:r>
        <w:t>1001 1140/660 1вв (1 шт.); 2 ДКВ 355L-4 М2001 1140/660в (1 шт.); 3АВР 315 L8 М2001 1140/660 (1 шт.); ТАД 280 М</w:t>
      </w:r>
      <w:proofErr w:type="gramStart"/>
      <w:r>
        <w:t>4</w:t>
      </w:r>
      <w:proofErr w:type="gramEnd"/>
      <w:r>
        <w:t xml:space="preserve"> (доработка) (1 шт.); ТАД 280 М4 (доработка) (1 шт.); ТАД 280 М4 (доработка) (1 шт.); ТАД 280 М4 (доработка) (1 шт.); ПВР 315 380/660 (1 шт.); </w:t>
      </w:r>
      <w:proofErr w:type="spellStart"/>
      <w:r>
        <w:t>Внутристрогальный</w:t>
      </w:r>
      <w:proofErr w:type="spellEnd"/>
      <w:r>
        <w:t xml:space="preserve"> станок  ГД161 (1 шт.); </w:t>
      </w:r>
      <w:proofErr w:type="spellStart"/>
      <w:r>
        <w:t>Резьбо-шлицефрезерный</w:t>
      </w:r>
      <w:proofErr w:type="spellEnd"/>
      <w:r>
        <w:t xml:space="preserve"> станок ZFWVG-250 (1 шт.); Камера охлаждения коллекторов (холодильник) (1 шт.); Токарный с ЧПУ  1П732РФ3 (1 шт.); Провод монтажный</w:t>
      </w:r>
      <w:proofErr w:type="gramStart"/>
      <w:r>
        <w:t xml:space="preserve"> С</w:t>
      </w:r>
      <w:proofErr w:type="gramEnd"/>
      <w:r>
        <w:t xml:space="preserve"> 1мм2 НВ4 (1 512,3 м.); Провод  С 0,75мм2 НВ4 (7993 м.); Провод НВ-0,2 4 600С ГОСТ17515-72 (1 414 м.); Шайба  10 (950319/10) (288 шт.); Шайба пружинная 8.65Г.019 ГОСТ 6402-70 (1,7 кг.); Шайба пружинная 12.65Г.019 ГОСТ6402-70 (0,0037 т.); Щётка графитовая омг-2 (272 шт.); </w:t>
      </w:r>
      <w:proofErr w:type="spellStart"/>
      <w:r>
        <w:t>Термодатчик</w:t>
      </w:r>
      <w:proofErr w:type="spellEnd"/>
      <w:r>
        <w:t xml:space="preserve"> "</w:t>
      </w:r>
      <w:proofErr w:type="spellStart"/>
      <w:r>
        <w:t>Термик</w:t>
      </w:r>
      <w:proofErr w:type="spellEnd"/>
      <w:r>
        <w:t xml:space="preserve">"S01.170.05 0150/0600 (13 шт.); Автоматы 160А (4 шт.); Выключатель ВПК 2111 (78 шт.); Реле РЭФ8200-8300 (21 шт.); Реле ТР3-35 (7 шт.); Реле КС-3 (20 шт.); Реле РПУ-2 (9 шт.); Катушка УЕИВ (2 шт.); Контактор вакуумный (10 шт.); Индикатор АСН3-2-1-1 (290 шт.); Арматура светосигнальная АСН1-200-1-1-1 (474 кг.); Конденсатор МБГМ 0,5*160 (55 шт.); Реле РПЛ 140 (20 шт.); Предохранитель ВПБ 6-37-3.15 (35 шт.); Кнопка ПКЕ 212393 (107 шт.); Бумага фильтровальная (200 кг.); Шаговый искатель ИШ-11(13 шт.); Электромагнит МИСС-6100 (48 шт.); Вкладыш к трудовой книжке (6 шт.); Лист-полоса 20*220 3ПС (1,7 т.); Лист-полоса 18*450 3ПС (0,6 т.); Поковки 345*185*130(2 </w:t>
      </w:r>
      <w:proofErr w:type="spellStart"/>
      <w:proofErr w:type="gramStart"/>
      <w:r>
        <w:t>шт</w:t>
      </w:r>
      <w:proofErr w:type="spellEnd"/>
      <w:proofErr w:type="gramEnd"/>
      <w:r>
        <w:t>); Поковки 560*450*60 (25 шт.); Поковки 285*200*87 (10 шт.); Поковки 330*210*124(25 шт.); Поковки 298*210*95(25 шт.); Поковки 265*175*97(24 шт.); Трубы катан.120*10(0,07 т.); Трубы 130*10(0,065 т.); Лом и отходы бронзы(146,7 кг.); Лента ДПРНМ 0,8*50 НД Л63 ГОСТ2208-2007 (308,5 кг.); Проволока латунная</w:t>
      </w:r>
      <w:proofErr w:type="gramStart"/>
      <w:r>
        <w:t xml:space="preserve"> Д</w:t>
      </w:r>
      <w:proofErr w:type="gramEnd"/>
      <w:r>
        <w:t xml:space="preserve"> 0,2 Л63(92 кг.); Проволока алюминиевая Д 4,5(63 кг.); </w:t>
      </w:r>
      <w:proofErr w:type="spellStart"/>
      <w:r>
        <w:t>Латун</w:t>
      </w:r>
      <w:proofErr w:type="gramStart"/>
      <w:r>
        <w:t>.к</w:t>
      </w:r>
      <w:proofErr w:type="gramEnd"/>
      <w:r>
        <w:t>вадрат</w:t>
      </w:r>
      <w:proofErr w:type="spellEnd"/>
      <w:r>
        <w:t xml:space="preserve"> 7*7 ТЯН ПТ(362 кг.); Пруток ДКРПТ 6,0 НД ЛС59-1 ГОСТ 2060-2006(89 кг.); Пруток ДКРПП 15 НД Л63 ГОСТ 2060-2006(66,4 кг.); трубка 203 ТКР 18,0 ТУ 3491-001-41533292-2000(871 кг.); Стеклотекстолит СФ-1Н-35Г-1,5 1кл. ГОСТ 10316-78(119 кг.); Трубка 305 ТВ-40 14 белая в.с</w:t>
      </w:r>
      <w:proofErr w:type="gramStart"/>
      <w:r>
        <w:t>.Г</w:t>
      </w:r>
      <w:proofErr w:type="gramEnd"/>
      <w:r>
        <w:t xml:space="preserve">ОСТ 19034-82(502 м.); Трубка 305 ТВ-40 10 белая в.с.ГОСТ19034-82(42 кг.); Трубка 305 ТВ-40 16 белая в.с.ГОСТ 19034-82(27 кг.); </w:t>
      </w:r>
      <w:proofErr w:type="spellStart"/>
      <w:r>
        <w:t>Стеклослюдопласт</w:t>
      </w:r>
      <w:proofErr w:type="spellEnd"/>
      <w:r>
        <w:t xml:space="preserve"> ГИК-ЛСК-ТТПЛ(в)-0,5 ТУ3492-001-00281884-2000(50 кг.); Трубка 203 ТКР 16,0 ТУ 3491-001-41533292-2000(788,3 м.); </w:t>
      </w:r>
      <w:proofErr w:type="gramStart"/>
      <w:r>
        <w:t>Трубка 305 ТВ-40 18 белая в/с ГОСТ 19034-82(30 кг.); Трубка ТВ-40 8(504 м.); Шайба пружинная 3.65Г.016 ГОСТ 6402-70(52,2 кг.); Шайба 24(0,097 т.); Шайба пружинная 22мм 65г (0,2883 т.); Винт 4,3*15,9(26 860 шт.); Винт 4,5*22(1 760 шт.); Масло АМТ-300(1 т.);</w:t>
      </w:r>
      <w:proofErr w:type="gramEnd"/>
      <w:r>
        <w:t xml:space="preserve"> Смазка 1-13 ТУ38.590.1257-90(17 кг.); Смазка ПВК ГОСТ19537-83(109,5 кг.); Отходы цинка(6 кг.); Отходы олова(4 кг.); Шурупы 4*20(62 кг.); Манжета 1.2-110*135-5гр.(153 шт.); Манжета I.1-120х150-6гр. ГОСТ 8752-79(91 шт.); Манжета I.1-120х150-4гр</w:t>
      </w:r>
      <w:proofErr w:type="gramStart"/>
      <w:r>
        <w:t>.Г</w:t>
      </w:r>
      <w:proofErr w:type="gramEnd"/>
      <w:r>
        <w:t>ОСТ8752-79(11 шт.); Манжета I.1-110х135-6гр.ГОСТ8752-79(20 шт.); Манжета 1.2-110*135-3гр(40 шт.); Манжета I.1-115х145-3гр.ГОСТ8752-79(19 шт.); Манжета 1.2-65*90-3 гр.(27 шт.); Манжета 1.2-120*150-5гр.(10 шт.); Манжета I.1-125х155-6гр.ГОСТ8752-79(17 шт.); Манжета 1.2-100*125-5гр.(469 шт.); Манжета I.1-125*155-4гр</w:t>
      </w:r>
      <w:proofErr w:type="gramStart"/>
      <w:r>
        <w:t>.Г</w:t>
      </w:r>
      <w:proofErr w:type="gramEnd"/>
      <w:r>
        <w:t>ОСТ 8752-79(40 шт.); Трубка ТИФЖ 5/7-130 ТУ21-0282003.4-91(2 000 шт.); Светофор для ж/</w:t>
      </w:r>
      <w:proofErr w:type="spellStart"/>
      <w:r>
        <w:t>д</w:t>
      </w:r>
      <w:proofErr w:type="spellEnd"/>
      <w:r>
        <w:t xml:space="preserve"> переездов 200мм(1 шт.); Вода питьевая газиров.1,5л(6 шт.); Сок с пектином 0,25л(пакет)(199 шт.); Клапан КПУ-63Л.пневмат.углов.(4 шт.); Вентиль 14с 17ст dy50(16 шт.); </w:t>
      </w:r>
      <w:proofErr w:type="gramStart"/>
      <w:r>
        <w:t xml:space="preserve">Заглушка пластмас.20*20(черная)(1 400 шт.); Абразивно-отрезной станок без </w:t>
      </w:r>
      <w:proofErr w:type="spellStart"/>
      <w:r>
        <w:t>эл</w:t>
      </w:r>
      <w:proofErr w:type="spellEnd"/>
      <w:r>
        <w:t>.(1 шт.); Сверло 1,9; 2.2 (200 шт.); Сверло 8.5(1 000 шт.); Сверло 2.3(500 шт.); Сверло 2.4(200 шт.); Сверло 2.5(200 шт.); Сверло 6.0 ЛЕВ(300 шт.); Сверла 12.0(500 шт.); Метчики ручные 2х0,25(100 шт.);</w:t>
      </w:r>
      <w:proofErr w:type="gramEnd"/>
      <w:r>
        <w:t xml:space="preserve"> Метчики ручные М 3(500 шт.); Метчики гаечные М 4(2 000 шт.); Метчики гаечные М 5(1 000 шт.); Метчики гаечные М3 </w:t>
      </w:r>
      <w:proofErr w:type="spellStart"/>
      <w:r>
        <w:t>х</w:t>
      </w:r>
      <w:proofErr w:type="spellEnd"/>
      <w:r>
        <w:t xml:space="preserve"> 0,5(3 000 шт.); Метчики </w:t>
      </w:r>
      <w:proofErr w:type="spellStart"/>
      <w:r>
        <w:t>маш</w:t>
      </w:r>
      <w:proofErr w:type="spellEnd"/>
      <w:r>
        <w:t>/</w:t>
      </w:r>
      <w:proofErr w:type="spellStart"/>
      <w:r>
        <w:t>руч</w:t>
      </w:r>
      <w:proofErr w:type="spellEnd"/>
      <w:r>
        <w:t xml:space="preserve">. М52Х2(100 шт.); Метчики </w:t>
      </w:r>
      <w:proofErr w:type="spellStart"/>
      <w:r>
        <w:t>маш</w:t>
      </w:r>
      <w:proofErr w:type="spellEnd"/>
      <w:r>
        <w:t>/</w:t>
      </w:r>
      <w:proofErr w:type="spellStart"/>
      <w:r>
        <w:t>руч</w:t>
      </w:r>
      <w:proofErr w:type="spellEnd"/>
      <w:r>
        <w:t>. М42 Х</w:t>
      </w:r>
      <w:proofErr w:type="gramStart"/>
      <w:r>
        <w:t>2</w:t>
      </w:r>
      <w:proofErr w:type="gramEnd"/>
      <w:r>
        <w:t xml:space="preserve">,0(20 шт.); Метчики трубные конич.1(20 шт.); Метчики трубные ¼(10 шт.); Плашки круглые М 12*0,75(20 шт.); Плашки круглые М 2,2*0,45(20 шт.); </w:t>
      </w:r>
      <w:r>
        <w:lastRenderedPageBreak/>
        <w:t xml:space="preserve">Плашки круглые М 24*1,5 левая(10 шт.); Плашки круглые М 2(20 шт.); Плашки трубные конические ¼(10 шт.); Плашки трубные конические ½(10 шт.); Зенкеры </w:t>
      </w:r>
      <w:proofErr w:type="spellStart"/>
      <w:r>
        <w:t>покуп</w:t>
      </w:r>
      <w:proofErr w:type="gramStart"/>
      <w:r>
        <w:t>.к</w:t>
      </w:r>
      <w:proofErr w:type="spellEnd"/>
      <w:proofErr w:type="gramEnd"/>
      <w:r>
        <w:t>/</w:t>
      </w:r>
      <w:proofErr w:type="spellStart"/>
      <w:r>
        <w:t>х</w:t>
      </w:r>
      <w:proofErr w:type="spellEnd"/>
      <w:r>
        <w:t xml:space="preserve"> №2 17,0(30 шт.); </w:t>
      </w:r>
      <w:proofErr w:type="spellStart"/>
      <w:r>
        <w:t>Зенкеры-облицовка</w:t>
      </w:r>
      <w:proofErr w:type="spellEnd"/>
      <w:r>
        <w:t xml:space="preserve"> ВК8 22,0(30 шт.); Развертки ручные 20,0(50 шт.); Развертки ручные 7,0(50 шт.); Развертки машинные 10,0(50 шт.); Развертки машинные 5,5(30 шт.); Развертки машинные 15,0(50 шт.); Развертки машинные Ц.26 7,0(30 шт.); Развертки машинные покупн.6,0(30 шт.); Фрезы </w:t>
      </w:r>
      <w:proofErr w:type="spellStart"/>
      <w:r>
        <w:t>дисковые-отрезные</w:t>
      </w:r>
      <w:proofErr w:type="spellEnd"/>
      <w:r>
        <w:t xml:space="preserve"> 63х1,0(100 шт.); Фрезы </w:t>
      </w:r>
      <w:proofErr w:type="spellStart"/>
      <w:r>
        <w:t>дисковые-отрезные</w:t>
      </w:r>
      <w:proofErr w:type="spellEnd"/>
      <w:r>
        <w:t xml:space="preserve"> 63х2,0(100 шт.); Фрезы </w:t>
      </w:r>
      <w:proofErr w:type="spellStart"/>
      <w:r>
        <w:t>дисковые-отрезные</w:t>
      </w:r>
      <w:proofErr w:type="spellEnd"/>
      <w:r>
        <w:t xml:space="preserve"> 63х1,2(100 шт.); Резцы специальные(100 шт.)</w:t>
      </w:r>
      <w:proofErr w:type="gramStart"/>
      <w:r>
        <w:t>;С</w:t>
      </w:r>
      <w:proofErr w:type="gramEnd"/>
      <w:r>
        <w:t xml:space="preserve">егмент к пиле 500(100 шт.); </w:t>
      </w:r>
      <w:proofErr w:type="spellStart"/>
      <w:r>
        <w:t>Долбяк</w:t>
      </w:r>
      <w:proofErr w:type="spellEnd"/>
      <w:r>
        <w:t xml:space="preserve"> №7(10 шт.); Линейка лекальная ЛД-200(10 шт.); Линейка лекальная ЛД-80(10 шт.); Линейка лекальная ЛД-320(20 шт.); </w:t>
      </w:r>
      <w:proofErr w:type="spellStart"/>
      <w:r>
        <w:t>Шлиф.круги</w:t>
      </w:r>
      <w:proofErr w:type="spellEnd"/>
      <w:r>
        <w:t xml:space="preserve"> Э200*20,200*40,200*25(300 шт.); </w:t>
      </w:r>
      <w:proofErr w:type="spellStart"/>
      <w:r>
        <w:t>Шл</w:t>
      </w:r>
      <w:proofErr w:type="gramStart"/>
      <w:r>
        <w:t>.к</w:t>
      </w:r>
      <w:proofErr w:type="gramEnd"/>
      <w:r>
        <w:t>руги</w:t>
      </w:r>
      <w:proofErr w:type="spellEnd"/>
      <w:r>
        <w:t xml:space="preserve"> отрезные 150*200*230(100 шт.); Краскораспылители СО-71,СО-123,СО-19Б(5 шт.); </w:t>
      </w:r>
      <w:proofErr w:type="spellStart"/>
      <w:r>
        <w:t>Электрошуруповерт</w:t>
      </w:r>
      <w:proofErr w:type="spellEnd"/>
      <w:r>
        <w:t>(20 шт.); Пилы рамные 1м80см(8 шт.); Пилы рамные 1м(17 шт.); ВРП 200L-2 М1001 6/3в 45кВт 3000об с 1 вводом(1 шт.); ВРПВ 180S-4 М4081 1140/660в 22кВт 1500об 1вв.к/в(1 шт.); ВРПВ 180S-4 М4081 1140/660в 22кВт 1500об 1вв</w:t>
      </w:r>
      <w:proofErr w:type="gramStart"/>
      <w:r>
        <w:t>.к</w:t>
      </w:r>
      <w:proofErr w:type="gramEnd"/>
      <w:r>
        <w:t>/в(1 шт.); ВРПВ 180S-4 М4081 1140/660в 22кВт 1500об 1вв.к/в(1 шт.); ВРПВ 200L-2 М1001 1140/660в 45кВт 3000об 1вв.к/в(1 шт.); АИМР 160М-4 М2081 6/3в 18,5кВт 1500об(1 шт.); АИМР 160М-4 М2081 6/3в 18,5кВт 1500об(1 шт.); АИМР 160М-2 М3081 6/3в 18,5кВт 3000 об.(1 шт.); АИМ</w:t>
      </w:r>
      <w:proofErr w:type="gramStart"/>
      <w:r>
        <w:t>C</w:t>
      </w:r>
      <w:proofErr w:type="gramEnd"/>
      <w:r>
        <w:t xml:space="preserve"> 160 L2  М1081 6/3в 18,5кВт(1 шт.); АИМР 160М-4 М2081 6/3в 18,5кВт 1500об(1 шт.); АИМР 160М-2 М1081 6/3в 18,5кВт 3000об(1 шт.); АИМР 180М-4 М3081 6/3в 30кВт 1500об(1 шт.); </w:t>
      </w:r>
      <w:proofErr w:type="gramStart"/>
      <w:r>
        <w:t>АИМР 180М-4 М3081 6/3в 30кВт 1500об(1 шт.); АИМР 180М-4 М3081 6/3в 30кВт 1500об(1 шт.); АИМР 180М-4 М3081 6/3в 30кВт 1500об(1 шт.); АИМР 180М-4 М3081 6/3в 30кВт 1500об(1шт.); АИМР 180М-4 М3081 6/3в 30кВт 1500об(1 шт.); АИМР 180М-4 М3081 6/3в 30кВт 1500об(1 шт.);</w:t>
      </w:r>
      <w:proofErr w:type="gramEnd"/>
      <w:r>
        <w:t xml:space="preserve"> АИМР 180М-4 М3081 6/3в 30кВт 1500об(1 шт.); АИМР 180М-4 М3081 6/3в 30кВт 1500об(1 шт.); АИМР 180М-4 М3081 6/3в 30кВт 1500об(1 шт.); АИМР 180М-4 М1081 6/3в 30кВт 1500об(1 шт.); ВРП 160М-2 М4081 6/3в 18,5кВт 3000об(5 шт.); ВРП 160S-8 М1081 6/3в </w:t>
      </w:r>
      <w:proofErr w:type="spellStart"/>
      <w:r>
        <w:t>согл.пр</w:t>
      </w:r>
      <w:proofErr w:type="spellEnd"/>
      <w:r>
        <w:t xml:space="preserve">. №82 (о </w:t>
      </w:r>
      <w:proofErr w:type="spellStart"/>
      <w:r>
        <w:t>выстав</w:t>
      </w:r>
      <w:proofErr w:type="gramStart"/>
      <w:r>
        <w:t>.э</w:t>
      </w:r>
      <w:proofErr w:type="gramEnd"/>
      <w:r>
        <w:t>ксп</w:t>
      </w:r>
      <w:proofErr w:type="spellEnd"/>
      <w:r>
        <w:t xml:space="preserve">)(1 шт.); </w:t>
      </w:r>
      <w:proofErr w:type="gramStart"/>
      <w:r>
        <w:t xml:space="preserve">Макет ВРП 180 S4 М1081 (для выставки)(1 шт.); ВРП 180М-2 М1081 6/3в 30кВт 3000об(1 шт.); ВРП 180S-4 М1081 6/3в </w:t>
      </w:r>
      <w:proofErr w:type="spellStart"/>
      <w:r>
        <w:t>согл.пр</w:t>
      </w:r>
      <w:proofErr w:type="spellEnd"/>
      <w:r>
        <w:t xml:space="preserve">. №82(о </w:t>
      </w:r>
      <w:proofErr w:type="spellStart"/>
      <w:r>
        <w:t>выстав</w:t>
      </w:r>
      <w:proofErr w:type="spellEnd"/>
      <w:r>
        <w:t xml:space="preserve">. </w:t>
      </w:r>
      <w:proofErr w:type="spellStart"/>
      <w:r>
        <w:t>эксп</w:t>
      </w:r>
      <w:proofErr w:type="spellEnd"/>
      <w:r>
        <w:t>)(1 шт.); ВРП 200М-2 М1001 6/3в 37кВт 3000об с 1 вводом(1 шт.); ВРП 225М-4Р М4001 6/3в 55кВт 1500об 1-вв к/в(1 шт.);</w:t>
      </w:r>
      <w:proofErr w:type="gramEnd"/>
      <w:r>
        <w:t xml:space="preserve"> ВРПВ 160S-2 М1081 1140/660в 15кВт 300об 1вв.к/в(1 шт.); ВРПВ 160М-4 М1081 1140/660в 18,5кВт 1500об 1вв.к/в(1 шт.); ВРПВ 200L-6 М1001 1140/660в 30кВт 1000об 1вв.к/в(1 шт.); ВРПВ 225 М8 М4001 1140/660(1 шт.); 3ВР 160S4 IM1081 1140</w:t>
      </w:r>
      <w:proofErr w:type="gramStart"/>
      <w:r>
        <w:t>/В</w:t>
      </w:r>
      <w:proofErr w:type="gramEnd"/>
      <w:r>
        <w:t xml:space="preserve"> 15кВт 1500 об/мин(1 шт.); Макет пускателя ПВИ 250/125/63 (для выставки)(1 шт.); ПВР 250 Д</w:t>
      </w:r>
      <w:proofErr w:type="gramStart"/>
      <w:r>
        <w:t>2</w:t>
      </w:r>
      <w:proofErr w:type="gramEnd"/>
      <w:r>
        <w:t xml:space="preserve"> 1140(5 шт.); ПВР 250 Д2 1140(2 шт.); </w:t>
      </w:r>
      <w:proofErr w:type="spellStart"/>
      <w:r>
        <w:t>Клемник</w:t>
      </w:r>
      <w:proofErr w:type="spellEnd"/>
      <w:r>
        <w:t xml:space="preserve"> БЯИН 686.112.001(17 шт.); Ролевое оборудование "Светофор"(4 шт.); Знак заземления БЖИЦ754351001(40 шт.); Табличка "Сеть" 160х80(40 шт.); Табличка БЯИН 754342130 100х50(470 шт.); Заклепка 3*10 БЯИН 758316002-0(4 900 шт.); </w:t>
      </w:r>
      <w:proofErr w:type="gramStart"/>
      <w:r>
        <w:t>Табличка МБИП 754312005 100х50(10 шт.); Табличка 110х55 ПР.00.268(182 шт.); Табличка МБИП 754312004-05(30 шт.); Табличка МБИП 754312006-01(10 шт.); Табличка БЯИН 754342129-00(250 шт.); Табличка МБИП 754312004-03(29 шт.); Табличка БЯИН 754312011-00 100*50(5 шт.); Табличка МБИП 754312007-01 100*50(50 шт.); Табличка БЯИН.754312.008-00(30 шт.);</w:t>
      </w:r>
      <w:proofErr w:type="gramEnd"/>
      <w:r>
        <w:t xml:space="preserve"> Вентилятор шахтовый №8 </w:t>
      </w:r>
      <w:proofErr w:type="spellStart"/>
      <w:r>
        <w:t>оп</w:t>
      </w:r>
      <w:proofErr w:type="gramStart"/>
      <w:r>
        <w:t>.о</w:t>
      </w:r>
      <w:proofErr w:type="gramEnd"/>
      <w:r>
        <w:t>бр</w:t>
      </w:r>
      <w:proofErr w:type="spellEnd"/>
      <w:r>
        <w:t xml:space="preserve">.(1 шт.); </w:t>
      </w:r>
      <w:proofErr w:type="spellStart"/>
      <w:r>
        <w:t>Клемник</w:t>
      </w:r>
      <w:proofErr w:type="spellEnd"/>
      <w:r>
        <w:t xml:space="preserve"> БЯИН.686.112.001(3 шт.); Алюминий – стружка(205 шт.); </w:t>
      </w:r>
      <w:proofErr w:type="spellStart"/>
      <w:r>
        <w:t>Виброножницы</w:t>
      </w:r>
      <w:proofErr w:type="spellEnd"/>
      <w:r>
        <w:t>(1 шт.); Вакуумный насос(1 шт.);</w:t>
      </w:r>
    </w:p>
    <w:p w:rsidR="003E1089" w:rsidRDefault="003E1089" w:rsidP="003E1089">
      <w:pPr>
        <w:shd w:val="clear" w:color="auto" w:fill="FFFFFF"/>
        <w:jc w:val="both"/>
      </w:pPr>
      <w:r>
        <w:rPr>
          <w:color w:val="000000"/>
          <w:spacing w:val="3"/>
        </w:rPr>
        <w:t xml:space="preserve">в соответствии с информационным </w:t>
      </w:r>
      <w:r>
        <w:rPr>
          <w:color w:val="000000"/>
        </w:rPr>
        <w:t xml:space="preserve">сообщением № _________, опубликованным в газете «Коммерсант» № ___ от _________20_____ г </w:t>
      </w:r>
      <w:r>
        <w:rPr>
          <w:color w:val="000000"/>
          <w:spacing w:val="3"/>
        </w:rPr>
        <w:t xml:space="preserve">перечисляет на расчетный счет Организатора </w:t>
      </w:r>
      <w:r>
        <w:rPr>
          <w:color w:val="000000"/>
          <w:spacing w:val="5"/>
        </w:rPr>
        <w:t>торгов задаток за лот №1  в размере</w:t>
      </w:r>
      <w:r w:rsidR="007B49FF">
        <w:rPr>
          <w:bCs/>
          <w:color w:val="000000"/>
          <w:spacing w:val="5"/>
        </w:rPr>
        <w:t xml:space="preserve"> __________  руб. ________</w:t>
      </w:r>
      <w:r>
        <w:rPr>
          <w:bCs/>
          <w:color w:val="000000"/>
          <w:spacing w:val="5"/>
        </w:rPr>
        <w:t xml:space="preserve"> коп.,</w:t>
      </w:r>
      <w:r>
        <w:rPr>
          <w:b/>
          <w:bCs/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а Организатор торгов обязуется принять </w:t>
      </w:r>
      <w:r>
        <w:rPr>
          <w:color w:val="000000"/>
          <w:spacing w:val="-2"/>
        </w:rPr>
        <w:t>данный задаток.</w:t>
      </w:r>
    </w:p>
    <w:p w:rsidR="003E1089" w:rsidRDefault="003E1089" w:rsidP="003E1089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</w:rPr>
      </w:pPr>
      <w:proofErr w:type="gramStart"/>
      <w:r>
        <w:rPr>
          <w:color w:val="000000"/>
          <w:spacing w:val="1"/>
        </w:rPr>
        <w:t xml:space="preserve">Сумма задатка вносится в счет обеспечения обязательств Претендента, связанных </w:t>
      </w:r>
      <w:r>
        <w:rPr>
          <w:color w:val="000000"/>
          <w:spacing w:val="2"/>
        </w:rPr>
        <w:t xml:space="preserve">с участием в торгах по продаже имущества, указанного в п. 1.1. настоящего договора, в том числе по оплате приобретенного имущества, в случае признания </w:t>
      </w:r>
      <w:r>
        <w:rPr>
          <w:color w:val="000000"/>
          <w:spacing w:val="3"/>
        </w:rPr>
        <w:t xml:space="preserve">Претендента победителем торгов </w:t>
      </w:r>
      <w:r>
        <w:rPr>
          <w:color w:val="000000"/>
          <w:spacing w:val="8"/>
        </w:rPr>
        <w:t xml:space="preserve">на условиях Предложений о порядке, сроках и условиях продажи имущества, </w:t>
      </w:r>
      <w:r>
        <w:rPr>
          <w:color w:val="000000"/>
        </w:rPr>
        <w:t>Заявки на участие в торгах, поданной Претендентом.</w:t>
      </w:r>
      <w:proofErr w:type="gramEnd"/>
    </w:p>
    <w:p w:rsidR="003E1089" w:rsidRDefault="003E1089" w:rsidP="003E1089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</w:rPr>
      </w:pPr>
      <w:r>
        <w:rPr>
          <w:color w:val="000000"/>
          <w:spacing w:val="2"/>
        </w:rPr>
        <w:t xml:space="preserve">В случае признания Претендента Победителем торгов сумма задатка </w:t>
      </w:r>
      <w:r>
        <w:rPr>
          <w:color w:val="000000"/>
        </w:rPr>
        <w:t>засчитывается в счет оплаты приобретенного на торгах имущества.</w:t>
      </w:r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2.   Порядок внесения задатка</w:t>
      </w:r>
    </w:p>
    <w:p w:rsidR="003E1089" w:rsidRDefault="003E1089" w:rsidP="003E1089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</w:rPr>
      </w:pPr>
      <w:r>
        <w:rPr>
          <w:color w:val="000000"/>
          <w:spacing w:val="3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</w:t>
      </w:r>
      <w:proofErr w:type="gramStart"/>
      <w:r>
        <w:rPr>
          <w:color w:val="000000"/>
          <w:spacing w:val="3"/>
        </w:rPr>
        <w:t>с даты поступления</w:t>
      </w:r>
      <w:proofErr w:type="gramEnd"/>
      <w:r>
        <w:rPr>
          <w:color w:val="000000"/>
          <w:spacing w:val="3"/>
        </w:rPr>
        <w:t xml:space="preserve"> всей суммы задатка на счет Организатора торгов</w:t>
      </w:r>
      <w:r>
        <w:rPr>
          <w:color w:val="000000"/>
          <w:spacing w:val="-2"/>
        </w:rPr>
        <w:t>.</w:t>
      </w:r>
    </w:p>
    <w:p w:rsidR="003E1089" w:rsidRDefault="003E1089" w:rsidP="003E1089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</w:rPr>
      </w:pPr>
      <w:r>
        <w:rPr>
          <w:color w:val="000000"/>
          <w:spacing w:val="3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</w:rPr>
        <w:t>проценты не начисляются.</w:t>
      </w:r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3.   Порядок возврата и удержания задатка</w:t>
      </w:r>
    </w:p>
    <w:p w:rsidR="003E1089" w:rsidRDefault="003E1089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-9"/>
        </w:rPr>
        <w:t>3.1.</w:t>
      </w:r>
      <w:r>
        <w:rPr>
          <w:color w:val="000000"/>
        </w:rPr>
        <w:tab/>
      </w:r>
      <w:r>
        <w:rPr>
          <w:color w:val="000000"/>
          <w:spacing w:val="5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:rsidR="003E1089" w:rsidRDefault="003E1089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3.2.</w:t>
      </w:r>
      <w:r>
        <w:rPr>
          <w:color w:val="000000"/>
          <w:spacing w:val="5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3E1089" w:rsidRDefault="003E1089" w:rsidP="003E1089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отказа Претенденту от участия в Торгах;</w:t>
      </w:r>
    </w:p>
    <w:p w:rsidR="003E1089" w:rsidRDefault="003E1089" w:rsidP="003E1089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непризнания Участника торгов Победителем торгов;</w:t>
      </w:r>
    </w:p>
    <w:p w:rsidR="003E1089" w:rsidRDefault="003E1089" w:rsidP="003E1089">
      <w:pPr>
        <w:shd w:val="clear" w:color="auto" w:fill="FFFFFF"/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отзыва Претендентом заявки на участие в торгах, до момента приобретения им статуса участника торгов.</w:t>
      </w:r>
    </w:p>
    <w:p w:rsidR="003E1089" w:rsidRDefault="003E1089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2"/>
        </w:rPr>
        <w:t>3.3.</w:t>
      </w:r>
      <w:r>
        <w:rPr>
          <w:color w:val="000000"/>
          <w:spacing w:val="2"/>
        </w:rPr>
        <w:tab/>
      </w:r>
      <w:r>
        <w:rPr>
          <w:color w:val="000000"/>
          <w:spacing w:val="5"/>
        </w:rPr>
        <w:t xml:space="preserve">В случае признания торгов </w:t>
      </w:r>
      <w:proofErr w:type="gramStart"/>
      <w:r>
        <w:rPr>
          <w:color w:val="000000"/>
          <w:spacing w:val="5"/>
        </w:rPr>
        <w:t>несостоявшимися</w:t>
      </w:r>
      <w:proofErr w:type="gramEnd"/>
      <w:r>
        <w:rPr>
          <w:color w:val="000000"/>
          <w:spacing w:val="5"/>
        </w:rPr>
        <w:t xml:space="preserve"> Организатор торгов обязуется возвратить сумму </w:t>
      </w:r>
      <w:r>
        <w:rPr>
          <w:color w:val="000000"/>
          <w:spacing w:val="5"/>
        </w:rPr>
        <w:lastRenderedPageBreak/>
        <w:t>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3E1089" w:rsidRDefault="003E1089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3.4.</w:t>
      </w:r>
      <w:r>
        <w:rPr>
          <w:color w:val="000000"/>
          <w:spacing w:val="5"/>
        </w:rPr>
        <w:tab/>
        <w:t xml:space="preserve">В случае отмены торгов Организатор торгов возвращает сумму внесенного Претендентом задатка в течение пяти рабочих дней </w:t>
      </w:r>
      <w:proofErr w:type="gramStart"/>
      <w:r>
        <w:rPr>
          <w:color w:val="000000"/>
          <w:spacing w:val="5"/>
        </w:rPr>
        <w:t>с даты подписания</w:t>
      </w:r>
      <w:proofErr w:type="gramEnd"/>
      <w:r>
        <w:rPr>
          <w:color w:val="000000"/>
          <w:spacing w:val="5"/>
        </w:rPr>
        <w:t xml:space="preserve"> протокола об отмене торгов.</w:t>
      </w:r>
    </w:p>
    <w:p w:rsidR="003E1089" w:rsidRDefault="003E1089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3.5.</w:t>
      </w:r>
      <w:r>
        <w:rPr>
          <w:color w:val="000000"/>
          <w:spacing w:val="5"/>
        </w:rPr>
        <w:tab/>
        <w:t>Задаток не возвращается в случае:</w:t>
      </w:r>
    </w:p>
    <w:p w:rsidR="003E1089" w:rsidRDefault="003E1089" w:rsidP="003E1089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отказа или уклонения Победителя торгов от подписания Протокола о ходе и результатах торгов;</w:t>
      </w:r>
    </w:p>
    <w:p w:rsidR="003E1089" w:rsidRDefault="003E1089" w:rsidP="003E1089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3E1089" w:rsidRDefault="003E1089" w:rsidP="003E1089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неоплаты Победителем торгов имущества в установленный Договором купли-продажи срок.</w:t>
      </w:r>
    </w:p>
    <w:p w:rsidR="003E1089" w:rsidRDefault="003E1089" w:rsidP="003E1089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4.   Иные условия</w:t>
      </w:r>
    </w:p>
    <w:p w:rsidR="003E1089" w:rsidRDefault="003E1089" w:rsidP="003E1089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</w:rPr>
      </w:pPr>
      <w:r>
        <w:rPr>
          <w:color w:val="000000"/>
          <w:spacing w:val="5"/>
        </w:rPr>
        <w:t>Настоящий договор вступает в силу с момента его подписания сторонами и</w:t>
      </w:r>
      <w:r>
        <w:rPr>
          <w:color w:val="000000"/>
          <w:spacing w:val="5"/>
        </w:rPr>
        <w:br/>
        <w:t>прекращает свое действие после исполнения Сторонами всех</w:t>
      </w:r>
      <w:r>
        <w:rPr>
          <w:color w:val="000000"/>
          <w:spacing w:val="-1"/>
        </w:rPr>
        <w:t xml:space="preserve"> обязательств по нему.</w:t>
      </w:r>
    </w:p>
    <w:p w:rsidR="003E1089" w:rsidRDefault="003E1089" w:rsidP="003E1089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</w:rPr>
        <w:br/>
        <w:t xml:space="preserve">установленном порядке в </w:t>
      </w:r>
      <w:r>
        <w:rPr>
          <w:noProof/>
          <w:color w:val="000000"/>
          <w:spacing w:val="5"/>
        </w:rPr>
        <w:t>Арбитражный суд Кемеровской области</w:t>
      </w:r>
      <w:r>
        <w:rPr>
          <w:color w:val="000000"/>
          <w:spacing w:val="5"/>
        </w:rPr>
        <w:t>.</w:t>
      </w:r>
    </w:p>
    <w:p w:rsidR="003E1089" w:rsidRDefault="003E1089" w:rsidP="003E1089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Настоящий Договор составлен в 2 (Двух) экземплярах, имеющих одинаковую</w:t>
      </w:r>
      <w:r>
        <w:rPr>
          <w:color w:val="000000"/>
          <w:spacing w:val="5"/>
        </w:rPr>
        <w:br/>
        <w:t>юридическую силу, по одному для каждой из Сторон.</w:t>
      </w:r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3E1089" w:rsidTr="003E108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089" w:rsidRDefault="003E108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089" w:rsidRDefault="003E108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</w:rPr>
              <w:t>5.2. Претендент</w:t>
            </w:r>
          </w:p>
        </w:tc>
      </w:tr>
      <w:tr w:rsidR="003E1089" w:rsidTr="003E1089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89" w:rsidRDefault="003E1089">
            <w:pPr>
              <w:shd w:val="clear" w:color="auto" w:fill="FFFFFF"/>
              <w:rPr>
                <w:bCs/>
              </w:rPr>
            </w:pPr>
            <w:r>
              <w:rPr>
                <w:bCs/>
                <w:noProof/>
              </w:rPr>
              <w:t>ООО "ПО "КЭМ"</w:t>
            </w:r>
          </w:p>
          <w:p w:rsidR="003E1089" w:rsidRDefault="003E1089">
            <w:pPr>
              <w:rPr>
                <w:bCs/>
              </w:rPr>
            </w:pPr>
          </w:p>
          <w:p w:rsidR="003E1089" w:rsidRDefault="003E1089">
            <w:pPr>
              <w:rPr>
                <w:bCs/>
              </w:rPr>
            </w:pPr>
            <w:r>
              <w:rPr>
                <w:bCs/>
              </w:rPr>
              <w:t xml:space="preserve">Юридический адрес: </w:t>
            </w:r>
            <w:r>
              <w:rPr>
                <w:bCs/>
                <w:noProof/>
              </w:rPr>
              <w:t>650000, Кемеровская область, г.Кемерово, пр.Кузнецкий, 33</w:t>
            </w:r>
          </w:p>
          <w:p w:rsidR="003E1089" w:rsidRDefault="003E1089">
            <w:pPr>
              <w:shd w:val="clear" w:color="auto" w:fill="FFFFFF"/>
            </w:pP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40702810100060006759 </w:t>
            </w:r>
            <w:r>
              <w:rPr>
                <w:color w:val="1E1E1E"/>
                <w:shd w:val="clear" w:color="auto" w:fill="F6F6F1"/>
              </w:rPr>
              <w:t>в ГРКЦ ЦБ РФ по Томской области, получатель ООО «Производственное объединение »</w:t>
            </w:r>
            <w:r>
              <w:t xml:space="preserve"> (реквизиты банка</w:t>
            </w:r>
            <w:proofErr w:type="gramStart"/>
            <w:r>
              <w:t xml:space="preserve"> К</w:t>
            </w:r>
            <w:proofErr w:type="gramEnd"/>
            <w:r>
              <w:t>/счет 30101810200000000727,      ИНН 7000000719, БИК 046902727, КПП 701701001,  ОГРН 1027000000059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89" w:rsidRDefault="003E1089">
            <w:pPr>
              <w:shd w:val="clear" w:color="auto" w:fill="FFFFFF"/>
            </w:pPr>
          </w:p>
        </w:tc>
      </w:tr>
      <w:tr w:rsidR="003E1089" w:rsidTr="003E1089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89" w:rsidRDefault="003E1089">
            <w:pPr>
              <w:shd w:val="clear" w:color="auto" w:fill="FFFFFF"/>
            </w:pPr>
            <w:r>
              <w:rPr>
                <w:noProof/>
              </w:rPr>
              <w:t>Конкурсный управляющий</w:t>
            </w:r>
            <w:r>
              <w:t xml:space="preserve"> </w:t>
            </w:r>
          </w:p>
          <w:p w:rsidR="003E1089" w:rsidRDefault="003E1089">
            <w:pPr>
              <w:shd w:val="clear" w:color="auto" w:fill="FFFFFF"/>
            </w:pPr>
          </w:p>
          <w:p w:rsidR="003E1089" w:rsidRDefault="003E1089">
            <w:pPr>
              <w:shd w:val="clear" w:color="auto" w:fill="FFFFFF"/>
            </w:pPr>
            <w:r>
              <w:t xml:space="preserve">______________________  </w:t>
            </w:r>
            <w:r>
              <w:rPr>
                <w:noProof/>
              </w:rPr>
              <w:t>У.В. Гладкая</w:t>
            </w:r>
          </w:p>
          <w:p w:rsidR="003E1089" w:rsidRDefault="003E1089">
            <w:pPr>
              <w:shd w:val="clear" w:color="auto" w:fill="FFFFFF"/>
            </w:pPr>
            <w: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89" w:rsidRDefault="003E1089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3E1089" w:rsidRDefault="003E1089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3E1089" w:rsidRDefault="003E1089">
            <w:pPr>
              <w:shd w:val="clear" w:color="auto" w:fill="FFFFFF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</w:rPr>
              <w:t>____________________ _______________</w:t>
            </w:r>
          </w:p>
          <w:p w:rsidR="003E1089" w:rsidRDefault="003E1089">
            <w:pPr>
              <w:shd w:val="clear" w:color="auto" w:fill="FFFFFF"/>
              <w:rPr>
                <w:color w:val="000000"/>
                <w:spacing w:val="-2"/>
                <w:lang w:val="en-US"/>
              </w:rPr>
            </w:pPr>
            <w:proofErr w:type="spellStart"/>
            <w:r>
              <w:rPr>
                <w:color w:val="000000"/>
                <w:spacing w:val="-2"/>
                <w:lang w:val="en-US"/>
              </w:rPr>
              <w:t>м.п</w:t>
            </w:r>
            <w:proofErr w:type="spellEnd"/>
            <w:r>
              <w:rPr>
                <w:color w:val="000000"/>
                <w:spacing w:val="-2"/>
                <w:lang w:val="en-US"/>
              </w:rPr>
              <w:t>.</w:t>
            </w:r>
          </w:p>
        </w:tc>
      </w:tr>
    </w:tbl>
    <w:p w:rsidR="003E1089" w:rsidRDefault="003E1089" w:rsidP="003E1089"/>
    <w:p w:rsidR="006B7572" w:rsidRDefault="006B7572"/>
    <w:sectPr w:rsidR="006B7572" w:rsidSect="006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89"/>
    <w:rsid w:val="00033DAB"/>
    <w:rsid w:val="00196780"/>
    <w:rsid w:val="0039784A"/>
    <w:rsid w:val="003E1089"/>
    <w:rsid w:val="00481405"/>
    <w:rsid w:val="006B7572"/>
    <w:rsid w:val="007B49FF"/>
    <w:rsid w:val="008666B5"/>
    <w:rsid w:val="008B7783"/>
    <w:rsid w:val="00962661"/>
    <w:rsid w:val="00A256DE"/>
    <w:rsid w:val="00CA5A98"/>
    <w:rsid w:val="00D05019"/>
    <w:rsid w:val="00DC4558"/>
    <w:rsid w:val="00F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BeauSans Pro Light" w:eastAsiaTheme="minorHAnsi" w:hAnsi="PF BeauSans Pro Light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8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2014-02-25T05:33:00Z</dcterms:created>
  <dcterms:modified xsi:type="dcterms:W3CDTF">2014-02-25T07:54:00Z</dcterms:modified>
</cp:coreProperties>
</file>