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60164" w:rsidRDefault="003601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ДОГОВОР КУПЛИ-ПРОДАЖИ ДВИЖИМОГО ИМУЩЕСТВА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(ОСНОВНОГО СРЕДСТВА)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 _____________ "__"________ ____ 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______________, именуем___ в дальнейшем "Продавец", в лице 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>
        <w:rPr>
          <w:rFonts w:ascii="Calibri" w:hAnsi="Calibri" w:cs="Calibri"/>
        </w:rPr>
        <w:t>действующ</w:t>
      </w:r>
      <w:proofErr w:type="spellEnd"/>
      <w:r>
        <w:rPr>
          <w:rFonts w:ascii="Calibri" w:hAnsi="Calibri" w:cs="Calibri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ПРЕДМЕТ ДОГОВОРА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Продавец обязуется передать в собственность Покупателя движимое имущество (далее - Основное средство), указанное в </w:t>
      </w:r>
      <w:hyperlink r:id="rId4" w:history="1">
        <w:r>
          <w:rPr>
            <w:rFonts w:ascii="Calibri" w:hAnsi="Calibri" w:cs="Calibri"/>
            <w:color w:val="0000FF"/>
          </w:rPr>
          <w:t>Спецификации</w:t>
        </w:r>
      </w:hyperlink>
      <w:r>
        <w:rPr>
          <w:rFonts w:ascii="Calibri" w:hAnsi="Calibri" w:cs="Calibri"/>
        </w:rPr>
        <w:t xml:space="preserve"> (Приложение N 1 к Договору), а Покупатель обязуется принять и оплатить это Основное средство в порядке и в сроки, установленные Договором.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Продавец гарантирует, что передаваемое Основное средство принадлежит ему на праве собственности, в споре или под арестом не состоит, не является предметом залога и не обременено другими правами третьих лиц.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 Договору передается Основное средство, бывшее ранее в употреблении. Характеристики Основного средства: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Дата изготовления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Срок эксплуатации Продавцом __________.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Состояние на момент передачи, в том числе имеющиеся недостатки _________________________________________________________________.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Назначение ___________________________________. Основное средство может быть использовано по назначению.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1.3.5. Качество Основного средства соответствует _____ (ГОСТ, ТУ).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27" w:history="1">
        <w:proofErr w:type="gramStart"/>
        <w:r>
          <w:rPr>
            <w:rFonts w:ascii="Calibri" w:hAnsi="Calibri" w:cs="Calibri"/>
            <w:i/>
            <w:iCs/>
            <w:color w:val="0000FF"/>
          </w:rPr>
          <w:t>п</w:t>
        </w:r>
        <w:proofErr w:type="gramEnd"/>
        <w:r>
          <w:rPr>
            <w:rFonts w:ascii="Calibri" w:hAnsi="Calibri" w:cs="Calibri"/>
            <w:i/>
            <w:iCs/>
            <w:color w:val="0000FF"/>
          </w:rPr>
          <w:t>. п. 1.4</w:t>
        </w:r>
      </w:hyperlink>
      <w:r>
        <w:rPr>
          <w:rFonts w:ascii="Calibri" w:hAnsi="Calibri" w:cs="Calibri"/>
          <w:i/>
          <w:iCs/>
        </w:rPr>
        <w:t xml:space="preserve"> и </w:t>
      </w:r>
      <w:hyperlink w:anchor="Par28" w:history="1">
        <w:r>
          <w:rPr>
            <w:rFonts w:ascii="Calibri" w:hAnsi="Calibri" w:cs="Calibri"/>
            <w:i/>
            <w:iCs/>
            <w:color w:val="0000FF"/>
          </w:rPr>
          <w:t>1.5</w:t>
        </w:r>
      </w:hyperlink>
      <w:r>
        <w:rPr>
          <w:rFonts w:ascii="Calibri" w:hAnsi="Calibri" w:cs="Calibri"/>
          <w:i/>
          <w:iCs/>
        </w:rPr>
        <w:t xml:space="preserve"> включаются в Договор, если гарантийный срок на Основное средство не истек/если гарантийный срок на Основное средство истек, </w:t>
      </w:r>
      <w:hyperlink w:anchor="Par27" w:history="1">
        <w:r>
          <w:rPr>
            <w:rFonts w:ascii="Calibri" w:hAnsi="Calibri" w:cs="Calibri"/>
            <w:i/>
            <w:iCs/>
            <w:color w:val="0000FF"/>
          </w:rPr>
          <w:t>п. п. 1.4</w:t>
        </w:r>
      </w:hyperlink>
      <w:r>
        <w:rPr>
          <w:rFonts w:ascii="Calibri" w:hAnsi="Calibri" w:cs="Calibri"/>
          <w:i/>
          <w:iCs/>
        </w:rPr>
        <w:t xml:space="preserve"> и </w:t>
      </w:r>
      <w:hyperlink w:anchor="Par28" w:history="1">
        <w:r>
          <w:rPr>
            <w:rFonts w:ascii="Calibri" w:hAnsi="Calibri" w:cs="Calibri"/>
            <w:i/>
            <w:iCs/>
            <w:color w:val="0000FF"/>
          </w:rPr>
          <w:t>1.5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 xml:space="preserve">1.4. На Основное средство следующим изготовителем __________ (далее - Изготовитель) предоставлена гарантия качества сроком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согласно п. _____ договора _____ N _____ от "___" __________ _____ г., заключенного между Продавцом и Изготовителем.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1.5. Продавец передает, а Покупатель принимает права требования по гарантии качества Основного средства, установленной Изготовителем (</w:t>
      </w:r>
      <w:hyperlink w:anchor="Par27" w:history="1">
        <w:r>
          <w:rPr>
            <w:rFonts w:ascii="Calibri" w:hAnsi="Calibri" w:cs="Calibri"/>
            <w:color w:val="0000FF"/>
          </w:rPr>
          <w:t>п. 1.4</w:t>
        </w:r>
      </w:hyperlink>
      <w:r>
        <w:rPr>
          <w:rFonts w:ascii="Calibri" w:hAnsi="Calibri" w:cs="Calibri"/>
        </w:rPr>
        <w:t xml:space="preserve"> Договора).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1.5.1. Права требования по гарантии качества Основного средства считаются переданными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1.5.2. Покупатель вправе предъявлять требования по гарантии качества Основного средства Изготовителю в течение оставшегося срока действия гарантии.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1.5.3. В течение _____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 Продавец обязан уведомить Изготовителя о состоявшейся уступке права требования по гарантии качества Основного средства с предоставлением Изготовителю заверенной копии Договора.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1.5.4. В течение _____ дней с даты заключения Договора Продавец обязан передать Покупателю заверенную копию договора _____ N _____ от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заключенного между Продавцом и Изготовителем, и (при наличии) гарантийный талон на Основное средство, а также сообщить все сведения, необходимые для осуществления прав по гарантии.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</w:t>
      </w:r>
      <w:hyperlink w:anchor="Par35" w:history="1">
        <w:r>
          <w:rPr>
            <w:rFonts w:ascii="Calibri" w:hAnsi="Calibri" w:cs="Calibri"/>
            <w:i/>
            <w:iCs/>
            <w:color w:val="0000FF"/>
          </w:rPr>
          <w:t>п. 1.6</w:t>
        </w:r>
      </w:hyperlink>
      <w:r>
        <w:rPr>
          <w:rFonts w:ascii="Calibri" w:hAnsi="Calibri" w:cs="Calibri"/>
          <w:i/>
          <w:iCs/>
        </w:rPr>
        <w:t xml:space="preserve"> включается в Договор, если Основное средство продается в </w:t>
      </w:r>
      <w:proofErr w:type="gramStart"/>
      <w:r>
        <w:rPr>
          <w:rFonts w:ascii="Calibri" w:hAnsi="Calibri" w:cs="Calibri"/>
          <w:i/>
          <w:iCs/>
        </w:rPr>
        <w:t>кредит</w:t>
      </w:r>
      <w:proofErr w:type="gramEnd"/>
      <w:r>
        <w:rPr>
          <w:rFonts w:ascii="Calibri" w:hAnsi="Calibri" w:cs="Calibri"/>
          <w:i/>
          <w:iCs/>
        </w:rPr>
        <w:t xml:space="preserve">/если Основное средство продается не в кредит, </w:t>
      </w:r>
      <w:hyperlink w:anchor="Par35" w:history="1">
        <w:r>
          <w:rPr>
            <w:rFonts w:ascii="Calibri" w:hAnsi="Calibri" w:cs="Calibri"/>
            <w:i/>
            <w:iCs/>
            <w:color w:val="0000FF"/>
          </w:rPr>
          <w:t>п. 1.6</w:t>
        </w:r>
      </w:hyperlink>
      <w:r>
        <w:rPr>
          <w:rFonts w:ascii="Calibri" w:hAnsi="Calibri" w:cs="Calibri"/>
          <w:i/>
          <w:iCs/>
        </w:rPr>
        <w:t xml:space="preserve"> следует удалить)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"/>
      <w:bookmarkEnd w:id="2"/>
      <w:r>
        <w:rPr>
          <w:rFonts w:ascii="Calibri" w:hAnsi="Calibri" w:cs="Calibri"/>
        </w:rPr>
        <w:lastRenderedPageBreak/>
        <w:t xml:space="preserve">1.6. С момента передачи Основного средства Покупателю и до его оплаты Основное средство, проданное в кредит </w:t>
      </w:r>
      <w:r>
        <w:rPr>
          <w:rFonts w:ascii="Calibri" w:hAnsi="Calibri" w:cs="Calibri"/>
          <w:i/>
          <w:iCs/>
        </w:rPr>
        <w:t>(выбрать нужное)</w:t>
      </w:r>
      <w:r>
        <w:rPr>
          <w:rFonts w:ascii="Calibri" w:hAnsi="Calibri" w:cs="Calibri"/>
        </w:rPr>
        <w:t>,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н</w:t>
      </w:r>
      <w:proofErr w:type="gramEnd"/>
      <w:r>
        <w:rPr>
          <w:rFonts w:ascii="Calibri" w:hAnsi="Calibri" w:cs="Calibri"/>
          <w:b/>
          <w:bCs/>
        </w:rPr>
        <w:t>е признается находящимся в залоге у Продавца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СРОКИ И ПОРЯДОК ПЕРЕДАЧИ ОСНОВНОГО СРЕДСТВА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Продавец обязуется передать Покупателю Основное средство в срок до "___" __________ 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 xml:space="preserve">2.2. Основное средство передается Покупателю </w:t>
      </w:r>
      <w:r>
        <w:rPr>
          <w:rFonts w:ascii="Calibri" w:hAnsi="Calibri" w:cs="Calibri"/>
          <w:i/>
          <w:iCs/>
        </w:rPr>
        <w:t>(выбрать нужное)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месте нахождения Покупателя. При этом доставку Основного средства до склада Покупателя, расположенного по адресу</w:t>
      </w:r>
      <w:r>
        <w:rPr>
          <w:rFonts w:ascii="Calibri" w:hAnsi="Calibri" w:cs="Calibri"/>
        </w:rPr>
        <w:t xml:space="preserve"> ____________________, </w:t>
      </w:r>
      <w:r>
        <w:rPr>
          <w:rFonts w:ascii="Calibri" w:hAnsi="Calibri" w:cs="Calibri"/>
          <w:b/>
          <w:bCs/>
        </w:rPr>
        <w:t>осуществляет Продавец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месте нахождения Продавца (выборка Основного средства). При этом вывоз Основного средства со склада Продавца, расположенного по адресу</w:t>
      </w:r>
      <w:r>
        <w:rPr>
          <w:rFonts w:ascii="Calibri" w:hAnsi="Calibri" w:cs="Calibri"/>
        </w:rPr>
        <w:t xml:space="preserve"> ____________________, </w:t>
      </w:r>
      <w:r>
        <w:rPr>
          <w:rFonts w:ascii="Calibri" w:hAnsi="Calibri" w:cs="Calibri"/>
          <w:b/>
          <w:bCs/>
        </w:rPr>
        <w:t>обеспечивает Покупатель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 xml:space="preserve">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предусмотрена доставка Основного </w:t>
      </w:r>
      <w:proofErr w:type="gramStart"/>
      <w:r>
        <w:rPr>
          <w:rFonts w:ascii="Calibri" w:hAnsi="Calibri" w:cs="Calibri"/>
          <w:i/>
          <w:iCs/>
        </w:rPr>
        <w:t>средства</w:t>
      </w:r>
      <w:proofErr w:type="gramEnd"/>
      <w:r>
        <w:rPr>
          <w:rFonts w:ascii="Calibri" w:hAnsi="Calibri" w:cs="Calibri"/>
          <w:i/>
          <w:iCs/>
        </w:rPr>
        <w:t xml:space="preserve">/если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предусмотрена выборка Основного средства, следует выбрать другую редакцию </w:t>
      </w:r>
      <w:hyperlink w:anchor="Par47" w:history="1">
        <w:r>
          <w:rPr>
            <w:rFonts w:ascii="Calibri" w:hAnsi="Calibri" w:cs="Calibri"/>
            <w:i/>
            <w:iCs/>
            <w:color w:val="0000FF"/>
          </w:rPr>
          <w:t>п. п. 2.3</w:t>
        </w:r>
      </w:hyperlink>
      <w:r>
        <w:rPr>
          <w:rFonts w:ascii="Calibri" w:hAnsi="Calibri" w:cs="Calibri"/>
          <w:i/>
          <w:iCs/>
        </w:rPr>
        <w:t xml:space="preserve"> и </w:t>
      </w:r>
      <w:hyperlink w:anchor="Par50" w:history="1">
        <w:r>
          <w:rPr>
            <w:rFonts w:ascii="Calibri" w:hAnsi="Calibri" w:cs="Calibri"/>
            <w:i/>
            <w:iCs/>
            <w:color w:val="0000FF"/>
          </w:rPr>
          <w:t>2.4</w:t>
        </w:r>
      </w:hyperlink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 xml:space="preserve">2.3. Доставка Основного средства осуществляется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на условиях, определенных Продавцом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____________________ </w:t>
      </w:r>
      <w:r>
        <w:rPr>
          <w:rFonts w:ascii="Calibri" w:hAnsi="Calibri" w:cs="Calibri"/>
          <w:i/>
          <w:iCs/>
        </w:rPr>
        <w:t>(автомобильным, железнодорожным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транспортом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2.4. Основное средство должно быть упаковано (</w:t>
      </w:r>
      <w:proofErr w:type="spellStart"/>
      <w:r>
        <w:rPr>
          <w:rFonts w:ascii="Calibri" w:hAnsi="Calibri" w:cs="Calibri"/>
        </w:rPr>
        <w:t>затарено</w:t>
      </w:r>
      <w:proofErr w:type="spellEnd"/>
      <w:r>
        <w:rPr>
          <w:rFonts w:ascii="Calibri" w:hAnsi="Calibri" w:cs="Calibri"/>
        </w:rPr>
        <w:t>) надлежащим образом, обеспечивающим его сохранность при перевозке и хранении.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предусмотрена выборка Основного </w:t>
      </w:r>
      <w:proofErr w:type="gramStart"/>
      <w:r>
        <w:rPr>
          <w:rFonts w:ascii="Calibri" w:hAnsi="Calibri" w:cs="Calibri"/>
          <w:i/>
          <w:iCs/>
        </w:rPr>
        <w:t>средства</w:t>
      </w:r>
      <w:proofErr w:type="gramEnd"/>
      <w:r>
        <w:rPr>
          <w:rFonts w:ascii="Calibri" w:hAnsi="Calibri" w:cs="Calibri"/>
          <w:i/>
          <w:iCs/>
        </w:rPr>
        <w:t xml:space="preserve">/если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предусмотрена доставка Основного средства, следует выбрать другую редакцию </w:t>
      </w:r>
      <w:hyperlink w:anchor="Par47" w:history="1">
        <w:r>
          <w:rPr>
            <w:rFonts w:ascii="Calibri" w:hAnsi="Calibri" w:cs="Calibri"/>
            <w:i/>
            <w:iCs/>
            <w:color w:val="0000FF"/>
          </w:rPr>
          <w:t>п. п. 2.3</w:t>
        </w:r>
      </w:hyperlink>
      <w:r>
        <w:rPr>
          <w:rFonts w:ascii="Calibri" w:hAnsi="Calibri" w:cs="Calibri"/>
          <w:i/>
          <w:iCs/>
        </w:rPr>
        <w:t xml:space="preserve"> и </w:t>
      </w:r>
      <w:hyperlink w:anchor="Par50" w:history="1">
        <w:r>
          <w:rPr>
            <w:rFonts w:ascii="Calibri" w:hAnsi="Calibri" w:cs="Calibri"/>
            <w:i/>
            <w:iCs/>
            <w:color w:val="0000FF"/>
          </w:rPr>
          <w:t>2.4</w:t>
        </w:r>
      </w:hyperlink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_____ дней до срока передачи Основного средства (</w:t>
      </w:r>
      <w:hyperlink w:anchor="Par71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Договора) Продавец обязан уведомить Покупателя о его готовности к выборке. Соответствующее уведомление направляется ____________________ </w:t>
      </w:r>
      <w:r>
        <w:rPr>
          <w:rFonts w:ascii="Calibri" w:hAnsi="Calibri" w:cs="Calibri"/>
          <w:i/>
          <w:iCs/>
        </w:rPr>
        <w:t>(заказным письмом с уведомлением о вручении, по факсу и т.д.)</w:t>
      </w:r>
      <w:r>
        <w:rPr>
          <w:rFonts w:ascii="Calibri" w:hAnsi="Calibri" w:cs="Calibri"/>
        </w:rPr>
        <w:t>. Покупатель обязан прибыть на склад Продавца для выборки Основного средства в течение _____ дней после получения соответствующего уведомления.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Продавец обязан подготовить Основное средство к передаче Покупателю: упаковать (</w:t>
      </w:r>
      <w:proofErr w:type="spellStart"/>
      <w:r>
        <w:rPr>
          <w:rFonts w:ascii="Calibri" w:hAnsi="Calibri" w:cs="Calibri"/>
        </w:rPr>
        <w:t>затарить</w:t>
      </w:r>
      <w:proofErr w:type="spellEnd"/>
      <w:r>
        <w:rPr>
          <w:rFonts w:ascii="Calibri" w:hAnsi="Calibri" w:cs="Calibri"/>
        </w:rPr>
        <w:t>) надлежащим образом, обеспечивающим его сохранность при перевозке и хранении, а также идентифицировать Основное средство путем нанесения наклеек с наименованием Покупателя, наименованием и количеством передаваемых вещей и датой нанесения наклеек.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Право собственности на Основное средство переходит к Покупателю с момента </w:t>
      </w:r>
      <w:r>
        <w:rPr>
          <w:rFonts w:ascii="Calibri" w:hAnsi="Calibri" w:cs="Calibri"/>
          <w:i/>
          <w:iCs/>
        </w:rPr>
        <w:t>(выбрать нужное)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вручения Основного средства Покупателю в месте нахождения последнего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Основного средства)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п</w:t>
      </w:r>
      <w:proofErr w:type="gramEnd"/>
      <w:r>
        <w:rPr>
          <w:rFonts w:ascii="Calibri" w:hAnsi="Calibri" w:cs="Calibri"/>
          <w:b/>
          <w:bCs/>
        </w:rPr>
        <w:t>редоставления Основного средства в распоряжение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Основного средства)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Риск случайной гибели или случайного повреждения Основного средства переходит к Покупателю с момента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вручения Основного средства Покупателю в месте нахождения последнего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Основного средства)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предоставления Основного средства в распоряжение Покупателя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Основного средства)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Покупатель обязуется совершить все необходимые действия, обеспечивающие принятие Основного средства.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Приемка Основного средства по количеству, ассортименту, качеству, комплектности и таре </w:t>
      </w:r>
      <w:r>
        <w:rPr>
          <w:rFonts w:ascii="Calibri" w:hAnsi="Calibri" w:cs="Calibri"/>
          <w:i/>
          <w:iCs/>
        </w:rPr>
        <w:t>(упаковке)</w:t>
      </w:r>
      <w:r>
        <w:rPr>
          <w:rFonts w:ascii="Calibri" w:hAnsi="Calibri" w:cs="Calibri"/>
        </w:rPr>
        <w:t xml:space="preserve"> производится при его вручении Покупателю в соответствии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</w:t>
      </w:r>
      <w:r>
        <w:rPr>
          <w:rFonts w:ascii="Calibri" w:hAnsi="Calibri" w:cs="Calibri"/>
          <w:b/>
          <w:bCs/>
        </w:rPr>
        <w:lastRenderedPageBreak/>
        <w:t xml:space="preserve">Постановлениями Госарбитража СССР от 25.04.1966 </w:t>
      </w:r>
      <w:hyperlink r:id="rId5" w:history="1">
        <w:r>
          <w:rPr>
            <w:rFonts w:ascii="Calibri" w:hAnsi="Calibri" w:cs="Calibri"/>
            <w:b/>
            <w:bCs/>
            <w:color w:val="0000FF"/>
          </w:rPr>
          <w:t>N П-7</w:t>
        </w:r>
      </w:hyperlink>
      <w:r>
        <w:rPr>
          <w:rFonts w:ascii="Calibri" w:hAnsi="Calibri" w:cs="Calibri"/>
          <w:b/>
          <w:bCs/>
        </w:rPr>
        <w:t xml:space="preserve"> и от 15.06.1965 </w:t>
      </w:r>
      <w:hyperlink r:id="rId6" w:history="1">
        <w:r>
          <w:rPr>
            <w:rFonts w:ascii="Calibri" w:hAnsi="Calibri" w:cs="Calibri"/>
            <w:b/>
            <w:bCs/>
            <w:color w:val="0000FF"/>
          </w:rPr>
          <w:t>N П-6</w:t>
        </w:r>
      </w:hyperlink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с</w:t>
      </w:r>
      <w:r>
        <w:rPr>
          <w:rFonts w:ascii="Calibri" w:hAnsi="Calibri" w:cs="Calibri"/>
        </w:rPr>
        <w:t xml:space="preserve"> _____ (ГОСТ, ТУ).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с условиями Договора,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Спецификации</w:t>
        </w:r>
      </w:hyperlink>
      <w:r>
        <w:rPr>
          <w:rFonts w:ascii="Calibri" w:hAnsi="Calibri" w:cs="Calibri"/>
          <w:b/>
          <w:bCs/>
        </w:rPr>
        <w:t xml:space="preserve"> и </w:t>
      </w:r>
      <w:hyperlink r:id="rId8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приеме-передаче. Если при приемке будет обнаружено несоответствие Основного средства указанным условиям, Покупатель 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информирует об этом Продавца</w:t>
      </w:r>
      <w:r>
        <w:rPr>
          <w:rFonts w:ascii="Calibri" w:hAnsi="Calibri" w:cs="Calibri"/>
        </w:rPr>
        <w:t xml:space="preserve"> _______________ </w:t>
      </w:r>
      <w:r>
        <w:rPr>
          <w:rFonts w:ascii="Calibri" w:hAnsi="Calibri" w:cs="Calibri"/>
          <w:i/>
          <w:iCs/>
        </w:rPr>
        <w:t>(заказным письмом, по факсу и т.д.)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В течение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после получения претензии Продавец обязуется за свой счет</w:t>
      </w:r>
      <w:r>
        <w:rPr>
          <w:rFonts w:ascii="Calibri" w:hAnsi="Calibri" w:cs="Calibri"/>
        </w:rPr>
        <w:t xml:space="preserve"> __________ </w:t>
      </w:r>
      <w:r>
        <w:rPr>
          <w:rFonts w:ascii="Calibri" w:hAnsi="Calibri" w:cs="Calibri"/>
          <w:i/>
          <w:iCs/>
        </w:rPr>
        <w:t xml:space="preserve">(заменить, </w:t>
      </w:r>
      <w:proofErr w:type="spellStart"/>
      <w:r>
        <w:rPr>
          <w:rFonts w:ascii="Calibri" w:hAnsi="Calibri" w:cs="Calibri"/>
          <w:i/>
          <w:iCs/>
        </w:rPr>
        <w:t>допоставить</w:t>
      </w:r>
      <w:proofErr w:type="spellEnd"/>
      <w:r>
        <w:rPr>
          <w:rFonts w:ascii="Calibri" w:hAnsi="Calibri" w:cs="Calibri"/>
          <w:i/>
          <w:iCs/>
        </w:rPr>
        <w:t xml:space="preserve"> и т.д.)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Основное средство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2.9. Вместе с Основным средством Продавец обязуется передать Покупателю документы на него, указанные в </w:t>
      </w:r>
      <w:hyperlink r:id="rId9" w:history="1">
        <w:r>
          <w:rPr>
            <w:rFonts w:ascii="Calibri" w:hAnsi="Calibri" w:cs="Calibri"/>
            <w:color w:val="0000FF"/>
          </w:rPr>
          <w:t>Спецификации</w:t>
        </w:r>
      </w:hyperlink>
      <w:r>
        <w:rPr>
          <w:rFonts w:ascii="Calibri" w:hAnsi="Calibri" w:cs="Calibri"/>
        </w:rPr>
        <w:t xml:space="preserve"> (Приложение N 1 к Договору).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ЦЕНА, СРОКИ И ПОРЯДОК ОПЛАТЫ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3.1. Сумма Договора включает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цену Основного средства и стоимость его доставки (если </w:t>
      </w:r>
      <w:hyperlink w:anchor="Par75" w:history="1">
        <w:r>
          <w:rPr>
            <w:rFonts w:ascii="Calibri" w:hAnsi="Calibri" w:cs="Calibri"/>
            <w:b/>
            <w:bCs/>
            <w:color w:val="0000FF"/>
          </w:rPr>
          <w:t>п. 3.2</w:t>
        </w:r>
      </w:hyperlink>
      <w:r>
        <w:rPr>
          <w:rFonts w:ascii="Calibri" w:hAnsi="Calibri" w:cs="Calibri"/>
          <w:b/>
          <w:bCs/>
        </w:rPr>
        <w:t xml:space="preserve"> Договора предусмотрена доставка Основного средства). </w:t>
      </w:r>
      <w:proofErr w:type="gramStart"/>
      <w:r>
        <w:rPr>
          <w:rFonts w:ascii="Calibri" w:hAnsi="Calibri" w:cs="Calibri"/>
          <w:b/>
          <w:bCs/>
        </w:rPr>
        <w:t>При этом цена основного средства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стоимость доставки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>(или "цену основного средства, включая стоимость доставки.</w:t>
      </w:r>
      <w:proofErr w:type="gramEnd"/>
      <w:r>
        <w:rPr>
          <w:rFonts w:ascii="Calibri" w:hAnsi="Calibri" w:cs="Calibri"/>
          <w:i/>
          <w:iCs/>
        </w:rPr>
        <w:t xml:space="preserve"> </w:t>
      </w:r>
      <w:proofErr w:type="gramStart"/>
      <w:r>
        <w:rPr>
          <w:rFonts w:ascii="Calibri" w:hAnsi="Calibri" w:cs="Calibri"/>
          <w:i/>
          <w:iCs/>
        </w:rPr>
        <w:t>При этом цена Основного средства составляет _____ (__________) руб., включая НДС _____ (__________) руб.")</w:t>
      </w:r>
      <w:r>
        <w:rPr>
          <w:rFonts w:ascii="Calibri" w:hAnsi="Calibri" w:cs="Calibri"/>
        </w:rPr>
        <w:t>.</w:t>
      </w:r>
      <w:proofErr w:type="gramEnd"/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цену Основного средства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</w:rPr>
        <w:t xml:space="preserve">(если </w:t>
      </w:r>
      <w:hyperlink w:anchor="Par75" w:history="1">
        <w:r>
          <w:rPr>
            <w:rFonts w:ascii="Calibri" w:hAnsi="Calibri" w:cs="Calibri"/>
            <w:i/>
            <w:iCs/>
            <w:color w:val="0000FF"/>
          </w:rPr>
          <w:t>п. 3.2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Основного средства)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b/>
          <w:bCs/>
        </w:rPr>
        <w:t>При этом цена Основного средства составляет</w:t>
      </w:r>
      <w:proofErr w:type="gramStart"/>
      <w:r>
        <w:rPr>
          <w:rFonts w:ascii="Calibri" w:hAnsi="Calibri" w:cs="Calibri"/>
        </w:rPr>
        <w:t xml:space="preserve"> _____ (__________) </w:t>
      </w:r>
      <w:proofErr w:type="gramEnd"/>
      <w:r>
        <w:rPr>
          <w:rFonts w:ascii="Calibri" w:hAnsi="Calibri" w:cs="Calibri"/>
          <w:b/>
          <w:bCs/>
        </w:rPr>
        <w:t>руб., включая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5"/>
      <w:bookmarkEnd w:id="7"/>
      <w:r>
        <w:rPr>
          <w:rFonts w:ascii="Calibri" w:hAnsi="Calibri" w:cs="Calibri"/>
        </w:rPr>
        <w:t xml:space="preserve">3.2. Сумма Договора подлежит уплате </w:t>
      </w:r>
      <w:r>
        <w:rPr>
          <w:rFonts w:ascii="Calibri" w:hAnsi="Calibri" w:cs="Calibri"/>
          <w:i/>
          <w:iCs/>
        </w:rPr>
        <w:t>(выбрать нужное/возможно установление иного способа оплаты)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единовременно, не позднее _____ дней со дня подписания Сторонами Договора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  <w:b/>
          <w:bCs/>
        </w:rPr>
        <w:t>е</w:t>
      </w:r>
      <w:proofErr w:type="gramEnd"/>
      <w:r>
        <w:rPr>
          <w:rFonts w:ascii="Calibri" w:hAnsi="Calibri" w:cs="Calibri"/>
          <w:b/>
          <w:bCs/>
        </w:rPr>
        <w:t>диновременно,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 xml:space="preserve">дней со дня подписания Сторонами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приеме-передаче объекта основных средств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в следующем порядке</w:t>
      </w:r>
      <w:r>
        <w:rPr>
          <w:rFonts w:ascii="Calibri" w:hAnsi="Calibri" w:cs="Calibri"/>
        </w:rPr>
        <w:t xml:space="preserve">: _____ </w:t>
      </w:r>
      <w:r>
        <w:rPr>
          <w:rFonts w:ascii="Calibri" w:hAnsi="Calibri" w:cs="Calibri"/>
          <w:b/>
          <w:bCs/>
        </w:rPr>
        <w:t>процентов суммы Договора (</w:t>
      </w:r>
      <w:hyperlink w:anchor="Par71" w:history="1">
        <w:r>
          <w:rPr>
            <w:rFonts w:ascii="Calibri" w:hAnsi="Calibri" w:cs="Calibri"/>
            <w:b/>
            <w:bCs/>
            <w:color w:val="0000FF"/>
          </w:rPr>
          <w:t>п. 3.1</w:t>
        </w:r>
      </w:hyperlink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- 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дней со дня подписания Сторонами Договора,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>процентов суммы Договора (</w:t>
      </w:r>
      <w:hyperlink w:anchor="Par71" w:history="1">
        <w:r>
          <w:rPr>
            <w:rFonts w:ascii="Calibri" w:hAnsi="Calibri" w:cs="Calibri"/>
            <w:b/>
            <w:bCs/>
            <w:color w:val="0000FF"/>
          </w:rPr>
          <w:t>п. 3.1</w:t>
        </w:r>
      </w:hyperlink>
      <w:r>
        <w:rPr>
          <w:rFonts w:ascii="Calibri" w:hAnsi="Calibri" w:cs="Calibri"/>
          <w:b/>
          <w:bCs/>
        </w:rPr>
        <w:t xml:space="preserve"> Договора), что составляет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руб., в том числе НДС</w:t>
      </w:r>
      <w:r>
        <w:rPr>
          <w:rFonts w:ascii="Calibri" w:hAnsi="Calibri" w:cs="Calibri"/>
        </w:rPr>
        <w:t xml:space="preserve"> _____ (__________) </w:t>
      </w:r>
      <w:r>
        <w:rPr>
          <w:rFonts w:ascii="Calibri" w:hAnsi="Calibri" w:cs="Calibri"/>
          <w:b/>
          <w:bCs/>
        </w:rPr>
        <w:t>руб.</w:t>
      </w:r>
      <w:r>
        <w:rPr>
          <w:rFonts w:ascii="Calibri" w:hAnsi="Calibri" w:cs="Calibri"/>
        </w:rPr>
        <w:t xml:space="preserve">, - </w:t>
      </w:r>
      <w:r>
        <w:rPr>
          <w:rFonts w:ascii="Calibri" w:hAnsi="Calibri" w:cs="Calibri"/>
          <w:b/>
          <w:bCs/>
        </w:rPr>
        <w:t>не позднее</w:t>
      </w:r>
      <w:r>
        <w:rPr>
          <w:rFonts w:ascii="Calibri" w:hAnsi="Calibri" w:cs="Calibri"/>
        </w:rPr>
        <w:t xml:space="preserve"> _____ </w:t>
      </w:r>
      <w:r>
        <w:rPr>
          <w:rFonts w:ascii="Calibri" w:hAnsi="Calibri" w:cs="Calibri"/>
          <w:b/>
          <w:bCs/>
        </w:rPr>
        <w:t xml:space="preserve">дней со дня подписания Сторонами </w:t>
      </w:r>
      <w:hyperlink r:id="rId11" w:history="1">
        <w:r>
          <w:rPr>
            <w:rFonts w:ascii="Calibri" w:hAnsi="Calibri" w:cs="Calibri"/>
            <w:b/>
            <w:bCs/>
            <w:color w:val="0000FF"/>
          </w:rPr>
          <w:t>акта</w:t>
        </w:r>
      </w:hyperlink>
      <w:r>
        <w:rPr>
          <w:rFonts w:ascii="Calibri" w:hAnsi="Calibri" w:cs="Calibri"/>
          <w:b/>
          <w:bCs/>
        </w:rPr>
        <w:t xml:space="preserve"> о приеме-передаче объекта основных средств</w:t>
      </w:r>
      <w:r>
        <w:rPr>
          <w:rFonts w:ascii="Calibri" w:hAnsi="Calibri" w:cs="Calibri"/>
        </w:rPr>
        <w:t>.</w:t>
      </w:r>
      <w:proofErr w:type="gramEnd"/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 xml:space="preserve">в соответствии с </w:t>
      </w:r>
      <w:hyperlink r:id="rId12" w:history="1">
        <w:r>
          <w:rPr>
            <w:rFonts w:ascii="Calibri" w:hAnsi="Calibri" w:cs="Calibri"/>
            <w:b/>
            <w:bCs/>
            <w:color w:val="0000FF"/>
          </w:rPr>
          <w:t>Графиком</w:t>
        </w:r>
      </w:hyperlink>
      <w:r>
        <w:rPr>
          <w:rFonts w:ascii="Calibri" w:hAnsi="Calibri" w:cs="Calibri"/>
          <w:b/>
          <w:bCs/>
        </w:rPr>
        <w:t xml:space="preserve"> платежей, являющимся неотъемлемой частью Договора (Приложение N 2)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Все расчеты по Договору производятся в безналичном порядке путем перечисления денежных средств на указанный Продавцом расчетный счет. Обязательства Покупателя по оплате считаются исполненными на дату зачисления денежных средств на корреспондентский счет банка Продавца.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 нарушение сроков оплаты, предусмотренных </w:t>
      </w:r>
      <w:hyperlink w:anchor="Par75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Договора, Продавец вправе требовать с Покупателя уплаты неустойки (пени) в размере _____ процентов от неуплаченной суммы за каждый день просрочки.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доставка Основного </w:t>
      </w:r>
      <w:proofErr w:type="gramStart"/>
      <w:r>
        <w:rPr>
          <w:rFonts w:ascii="Calibri" w:hAnsi="Calibri" w:cs="Calibri"/>
          <w:i/>
          <w:iCs/>
        </w:rPr>
        <w:t>средства</w:t>
      </w:r>
      <w:proofErr w:type="gramEnd"/>
      <w:r>
        <w:rPr>
          <w:rFonts w:ascii="Calibri" w:hAnsi="Calibri" w:cs="Calibri"/>
          <w:i/>
          <w:iCs/>
        </w:rPr>
        <w:t xml:space="preserve">/если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Основного средства, следует выбрать другую редакцию </w:t>
      </w:r>
      <w:hyperlink w:anchor="Par87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4.2. За нарушение сроков поставки Основного средства Покупатель вправе требовать с Продавца уплаты неустойки (пени) в размере _____ процентов от суммы Договора (</w:t>
      </w:r>
      <w:hyperlink w:anchor="Par71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Договора) за каждый день просрочки.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(если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предусмотрена выборка Основного </w:t>
      </w:r>
      <w:proofErr w:type="gramStart"/>
      <w:r>
        <w:rPr>
          <w:rFonts w:ascii="Calibri" w:hAnsi="Calibri" w:cs="Calibri"/>
          <w:i/>
          <w:iCs/>
        </w:rPr>
        <w:t>средства</w:t>
      </w:r>
      <w:proofErr w:type="gramEnd"/>
      <w:r>
        <w:rPr>
          <w:rFonts w:ascii="Calibri" w:hAnsi="Calibri" w:cs="Calibri"/>
          <w:i/>
          <w:iCs/>
        </w:rPr>
        <w:t xml:space="preserve">/если </w:t>
      </w:r>
      <w:hyperlink w:anchor="Par42" w:history="1">
        <w:r>
          <w:rPr>
            <w:rFonts w:ascii="Calibri" w:hAnsi="Calibri" w:cs="Calibri"/>
            <w:i/>
            <w:iCs/>
            <w:color w:val="0000FF"/>
          </w:rPr>
          <w:t>п. 2.2</w:t>
        </w:r>
      </w:hyperlink>
      <w:r>
        <w:rPr>
          <w:rFonts w:ascii="Calibri" w:hAnsi="Calibri" w:cs="Calibri"/>
          <w:i/>
          <w:iCs/>
        </w:rPr>
        <w:t xml:space="preserve"> Договора </w:t>
      </w:r>
      <w:r>
        <w:rPr>
          <w:rFonts w:ascii="Calibri" w:hAnsi="Calibri" w:cs="Calibri"/>
          <w:i/>
          <w:iCs/>
        </w:rPr>
        <w:lastRenderedPageBreak/>
        <w:t xml:space="preserve">предусмотрена доставка Основного средства, следует выбрать другую редакцию </w:t>
      </w:r>
      <w:hyperlink w:anchor="Par87" w:history="1">
        <w:r>
          <w:rPr>
            <w:rFonts w:ascii="Calibri" w:hAnsi="Calibri" w:cs="Calibri"/>
            <w:i/>
            <w:iCs/>
            <w:color w:val="0000FF"/>
          </w:rPr>
          <w:t>п. 4.2</w:t>
        </w:r>
      </w:hyperlink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 нарушение сроков выборки Основного средства Продавец вправе требовать с Покупателя уплаты неустойки (пени) в размере _____ процентов от суммы Договора (</w:t>
      </w:r>
      <w:hyperlink w:anchor="Par71" w:history="1">
        <w:r>
          <w:rPr>
            <w:rFonts w:ascii="Calibri" w:hAnsi="Calibri" w:cs="Calibri"/>
            <w:color w:val="0000FF"/>
          </w:rPr>
          <w:t>п. 3.1</w:t>
        </w:r>
      </w:hyperlink>
      <w:r>
        <w:rPr>
          <w:rFonts w:ascii="Calibri" w:hAnsi="Calibri" w:cs="Calibri"/>
        </w:rPr>
        <w:t xml:space="preserve"> Договора) за каждый день просрочки.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Сторона, не исполнившая или ненадлежащим образом исполнившая обязательства по Договору, обязана возместить другой Стороне </w:t>
      </w:r>
      <w:r>
        <w:rPr>
          <w:rFonts w:ascii="Calibri" w:hAnsi="Calibri" w:cs="Calibri"/>
          <w:i/>
          <w:iCs/>
        </w:rPr>
        <w:t xml:space="preserve">(выбрать </w:t>
      </w:r>
      <w:proofErr w:type="gramStart"/>
      <w:r>
        <w:rPr>
          <w:rFonts w:ascii="Calibri" w:hAnsi="Calibri" w:cs="Calibri"/>
          <w:i/>
          <w:iCs/>
        </w:rPr>
        <w:t>нужное</w:t>
      </w:r>
      <w:proofErr w:type="gramEnd"/>
      <w:r>
        <w:rPr>
          <w:rFonts w:ascii="Calibri" w:hAnsi="Calibri" w:cs="Calibri"/>
          <w:i/>
          <w:iCs/>
        </w:rPr>
        <w:t>)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полной сумме сверх предусмотренных Договором неустоек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убытки в части, не покрытой предусмотренными Договором неустойками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убытки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только предусмотренные Договором неустойки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5. ФОРС-МАЖОР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Calibri" w:hAnsi="Calibri" w:cs="Calibri"/>
          <w:i/>
          <w:iCs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 случае наступления этих обстоятель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орона обязана в течение _____ дней уведомить об этом другую Сторону.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Документ, выданный _________________________ </w:t>
      </w:r>
      <w:r>
        <w:rPr>
          <w:rFonts w:ascii="Calibri" w:hAnsi="Calibri" w:cs="Calibri"/>
          <w:i/>
          <w:iCs/>
        </w:rPr>
        <w:t>(Торгово-промышленной палатой, уполномоченным государственным органом и т.д.)</w:t>
      </w:r>
      <w:r>
        <w:rPr>
          <w:rFonts w:ascii="Calibri" w:hAnsi="Calibri" w:cs="Calibri"/>
        </w:rPr>
        <w:t>, является достаточным подтверждением наличия и продолжительности действия непреодолимой силы.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Если обстоятельства непреодолимой силы продолжают действовать более _____, то каждая Сторона вправе расторгнуть Договор в одностороннем порядке.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СРОК ДЕЙСТВИЯ, ИЗМЕНЕНИЕ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ДОСРОЧНОЕ РАСТОРЖЕНИЕ ДОГОВОРА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Договор действует в течение _____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заключения.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Договор </w:t>
      </w:r>
      <w:proofErr w:type="gramStart"/>
      <w:r>
        <w:rPr>
          <w:rFonts w:ascii="Calibri" w:hAnsi="Calibri" w:cs="Calibri"/>
        </w:rPr>
        <w:t>может быть досрочно расторгнут</w:t>
      </w:r>
      <w:proofErr w:type="gramEnd"/>
      <w:r>
        <w:rPr>
          <w:rFonts w:ascii="Calibri" w:hAnsi="Calibri" w:cs="Calibri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В случае расторжения Договора по любому основанию Стороны обязаны вернуть друг другу все исполненное по нему до момента его расторжения </w:t>
      </w:r>
      <w:r>
        <w:rPr>
          <w:rFonts w:ascii="Calibri" w:hAnsi="Calibri" w:cs="Calibri"/>
          <w:i/>
          <w:iCs/>
        </w:rPr>
        <w:t>(данное условие не является обязательным (</w:t>
      </w:r>
      <w:hyperlink r:id="rId13" w:history="1">
        <w:r>
          <w:rPr>
            <w:rFonts w:ascii="Calibri" w:hAnsi="Calibri" w:cs="Calibri"/>
            <w:i/>
            <w:iCs/>
            <w:color w:val="0000FF"/>
          </w:rPr>
          <w:t>п. 4 ст. 453</w:t>
        </w:r>
      </w:hyperlink>
      <w:r>
        <w:rPr>
          <w:rFonts w:ascii="Calibri" w:hAnsi="Calibri" w:cs="Calibri"/>
          <w:i/>
          <w:iCs/>
        </w:rPr>
        <w:t xml:space="preserve"> ГК РФ))</w:t>
      </w:r>
      <w:r>
        <w:rPr>
          <w:rFonts w:ascii="Calibri" w:hAnsi="Calibri" w:cs="Calibri"/>
        </w:rPr>
        <w:t>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РАЗРЕШЕНИЕ СПОРОВ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ЗАКЛЮЧИТЕЛЬНЫЕ ПОЛОЖЕНИЯ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Договор вступает в силу с момента его подписания Сторонами.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8.2. Договор составлен в двух экземплярах, по одному для каждой из Сторон.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Перечень приложений к Договору: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Спецификация</w:t>
        </w:r>
      </w:hyperlink>
      <w:r>
        <w:rPr>
          <w:rFonts w:ascii="Calibri" w:hAnsi="Calibri" w:cs="Calibri"/>
        </w:rPr>
        <w:t xml:space="preserve"> Основного средства и документации к нему (Приложение N 1);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платежей (Приложение N 2) </w:t>
      </w:r>
      <w:r>
        <w:rPr>
          <w:rFonts w:ascii="Calibri" w:hAnsi="Calibri" w:cs="Calibri"/>
          <w:i/>
          <w:iCs/>
        </w:rPr>
        <w:t xml:space="preserve">(при выборе соответствующего условия в рамках </w:t>
      </w:r>
      <w:hyperlink w:anchor="Par75" w:history="1">
        <w:r>
          <w:rPr>
            <w:rFonts w:ascii="Calibri" w:hAnsi="Calibri" w:cs="Calibri"/>
            <w:i/>
            <w:iCs/>
            <w:color w:val="0000FF"/>
          </w:rPr>
          <w:t>п. 3.2</w:t>
        </w:r>
      </w:hyperlink>
      <w:r>
        <w:rPr>
          <w:rFonts w:ascii="Calibri" w:hAnsi="Calibri" w:cs="Calibri"/>
          <w:i/>
          <w:iCs/>
        </w:rPr>
        <w:t xml:space="preserve"> Договора)</w:t>
      </w:r>
      <w:r>
        <w:rPr>
          <w:rFonts w:ascii="Calibri" w:hAnsi="Calibri" w:cs="Calibri"/>
        </w:rPr>
        <w:t>;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Адреса, реквизиты и подписи Сторон: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0164" w:rsidRDefault="00360164">
      <w:pPr>
        <w:pStyle w:val="ConsPlusNonformat"/>
      </w:pPr>
      <w:r>
        <w:t>Продавец                                 Покупатель</w:t>
      </w:r>
    </w:p>
    <w:p w:rsidR="00360164" w:rsidRDefault="00360164">
      <w:pPr>
        <w:pStyle w:val="ConsPlusNonformat"/>
      </w:pPr>
    </w:p>
    <w:p w:rsidR="00360164" w:rsidRDefault="00360164">
      <w:pPr>
        <w:pStyle w:val="ConsPlusNonformat"/>
      </w:pPr>
      <w:r>
        <w:t>Наименование: ______________________     Наименование: ____________________</w:t>
      </w:r>
    </w:p>
    <w:p w:rsidR="00360164" w:rsidRDefault="00360164">
      <w:pPr>
        <w:pStyle w:val="ConsPlusNonformat"/>
      </w:pPr>
      <w:r>
        <w:t>Адрес: _____________________________     Адрес: ___________________________</w:t>
      </w:r>
    </w:p>
    <w:p w:rsidR="00360164" w:rsidRDefault="00360164">
      <w:pPr>
        <w:pStyle w:val="ConsPlusNonformat"/>
      </w:pPr>
      <w:r>
        <w:t>ОГРН _______________________________     ОГРН _____________________________</w:t>
      </w:r>
    </w:p>
    <w:p w:rsidR="00360164" w:rsidRDefault="00360164">
      <w:pPr>
        <w:pStyle w:val="ConsPlusNonformat"/>
      </w:pPr>
      <w:r>
        <w:t xml:space="preserve">ИНН ________________________________     </w:t>
      </w:r>
      <w:proofErr w:type="gramStart"/>
      <w:r>
        <w:t>ИНН</w:t>
      </w:r>
      <w:proofErr w:type="gramEnd"/>
      <w:r>
        <w:t xml:space="preserve"> ______________________________</w:t>
      </w:r>
    </w:p>
    <w:p w:rsidR="00360164" w:rsidRDefault="00360164">
      <w:pPr>
        <w:pStyle w:val="ConsPlusNonformat"/>
      </w:pPr>
      <w:r>
        <w:t>КПП ________________________________     КПП ______________________________</w:t>
      </w:r>
    </w:p>
    <w:p w:rsidR="00360164" w:rsidRDefault="00360164">
      <w:pPr>
        <w:pStyle w:val="ConsPlusNonformat"/>
      </w:pPr>
      <w:proofErr w:type="gramStart"/>
      <w:r>
        <w:t>Р</w:t>
      </w:r>
      <w:proofErr w:type="gramEnd"/>
      <w:r>
        <w:t>/с ________________________________     Р/с ______________________________</w:t>
      </w:r>
    </w:p>
    <w:p w:rsidR="00360164" w:rsidRDefault="00360164">
      <w:pPr>
        <w:pStyle w:val="ConsPlusNonformat"/>
      </w:pPr>
      <w:r>
        <w:t xml:space="preserve">в __________________________________     </w:t>
      </w:r>
      <w:proofErr w:type="gramStart"/>
      <w:r>
        <w:t>в</w:t>
      </w:r>
      <w:proofErr w:type="gramEnd"/>
      <w:r>
        <w:t xml:space="preserve"> ________________________________</w:t>
      </w:r>
    </w:p>
    <w:p w:rsidR="00360164" w:rsidRDefault="00360164">
      <w:pPr>
        <w:pStyle w:val="ConsPlusNonformat"/>
      </w:pPr>
      <w:r>
        <w:t>К/с</w:t>
      </w:r>
      <w:proofErr w:type="gramStart"/>
      <w:r>
        <w:t xml:space="preserve"> ________________________________     К</w:t>
      </w:r>
      <w:proofErr w:type="gramEnd"/>
      <w:r>
        <w:t>/с ______________________________</w:t>
      </w:r>
    </w:p>
    <w:p w:rsidR="00360164" w:rsidRDefault="00360164">
      <w:pPr>
        <w:pStyle w:val="ConsPlusNonformat"/>
      </w:pPr>
      <w:r>
        <w:t>БИК ________________________________     БИК ______________________________</w:t>
      </w:r>
    </w:p>
    <w:p w:rsidR="00360164" w:rsidRDefault="00360164">
      <w:pPr>
        <w:pStyle w:val="ConsPlusNonformat"/>
      </w:pPr>
      <w:r>
        <w:t xml:space="preserve">ОКПО _______________________________     </w:t>
      </w:r>
      <w:proofErr w:type="gramStart"/>
      <w:r>
        <w:t>ОКПО</w:t>
      </w:r>
      <w:proofErr w:type="gramEnd"/>
      <w:r>
        <w:t xml:space="preserve"> _____________________________</w:t>
      </w:r>
    </w:p>
    <w:p w:rsidR="00360164" w:rsidRDefault="00360164">
      <w:pPr>
        <w:pStyle w:val="ConsPlusNonformat"/>
      </w:pPr>
      <w:r>
        <w:t>От имени Продавца</w:t>
      </w:r>
      <w:proofErr w:type="gramStart"/>
      <w:r>
        <w:t xml:space="preserve">                        О</w:t>
      </w:r>
      <w:proofErr w:type="gramEnd"/>
      <w:r>
        <w:t>т имени Покупателя</w:t>
      </w:r>
    </w:p>
    <w:p w:rsidR="00360164" w:rsidRDefault="00360164">
      <w:pPr>
        <w:pStyle w:val="ConsPlusNonformat"/>
      </w:pPr>
      <w:r>
        <w:t>____________________ (__________)        ___________________ (_________)</w:t>
      </w:r>
    </w:p>
    <w:p w:rsidR="00360164" w:rsidRDefault="00360164">
      <w:pPr>
        <w:pStyle w:val="ConsPlusNonformat"/>
      </w:pPr>
    </w:p>
    <w:p w:rsidR="00360164" w:rsidRDefault="00360164">
      <w:pPr>
        <w:pStyle w:val="ConsPlusNonformat"/>
      </w:pPr>
      <w:r>
        <w:t>М.П.                                     М.П.</w:t>
      </w: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60164" w:rsidRDefault="0036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0164" w:rsidRDefault="0036016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028E" w:rsidRDefault="00D9028E"/>
    <w:sectPr w:rsidR="00D9028E" w:rsidSect="0041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164"/>
    <w:rsid w:val="00006D08"/>
    <w:rsid w:val="00007A5D"/>
    <w:rsid w:val="000113CB"/>
    <w:rsid w:val="00013DBE"/>
    <w:rsid w:val="00024825"/>
    <w:rsid w:val="00025C06"/>
    <w:rsid w:val="00026BE6"/>
    <w:rsid w:val="00030BA8"/>
    <w:rsid w:val="0003320F"/>
    <w:rsid w:val="000376C1"/>
    <w:rsid w:val="00037A82"/>
    <w:rsid w:val="00042536"/>
    <w:rsid w:val="00043E72"/>
    <w:rsid w:val="0004506D"/>
    <w:rsid w:val="000525FA"/>
    <w:rsid w:val="0006729A"/>
    <w:rsid w:val="00076C45"/>
    <w:rsid w:val="000776DC"/>
    <w:rsid w:val="00081A9B"/>
    <w:rsid w:val="00083BDA"/>
    <w:rsid w:val="000844F1"/>
    <w:rsid w:val="0009655D"/>
    <w:rsid w:val="000A082A"/>
    <w:rsid w:val="000A44A9"/>
    <w:rsid w:val="000B3752"/>
    <w:rsid w:val="000B4D87"/>
    <w:rsid w:val="000C183A"/>
    <w:rsid w:val="000C4F75"/>
    <w:rsid w:val="000C7B10"/>
    <w:rsid w:val="000D44AB"/>
    <w:rsid w:val="000D5E0E"/>
    <w:rsid w:val="000E0D2A"/>
    <w:rsid w:val="000F0529"/>
    <w:rsid w:val="000F0630"/>
    <w:rsid w:val="00101C87"/>
    <w:rsid w:val="00107875"/>
    <w:rsid w:val="001142EC"/>
    <w:rsid w:val="00115D9F"/>
    <w:rsid w:val="0014178D"/>
    <w:rsid w:val="00141BC0"/>
    <w:rsid w:val="00143655"/>
    <w:rsid w:val="00146BB4"/>
    <w:rsid w:val="00150780"/>
    <w:rsid w:val="00154E95"/>
    <w:rsid w:val="001600B7"/>
    <w:rsid w:val="00181892"/>
    <w:rsid w:val="001A36D5"/>
    <w:rsid w:val="001B0765"/>
    <w:rsid w:val="001B3268"/>
    <w:rsid w:val="001C3C87"/>
    <w:rsid w:val="001C54C0"/>
    <w:rsid w:val="001C797D"/>
    <w:rsid w:val="001D2E3C"/>
    <w:rsid w:val="001D37F5"/>
    <w:rsid w:val="001D4E29"/>
    <w:rsid w:val="001F1B38"/>
    <w:rsid w:val="001F232B"/>
    <w:rsid w:val="001F3B62"/>
    <w:rsid w:val="001F44D0"/>
    <w:rsid w:val="001F46D3"/>
    <w:rsid w:val="0020532E"/>
    <w:rsid w:val="00211CB9"/>
    <w:rsid w:val="0022139A"/>
    <w:rsid w:val="00221649"/>
    <w:rsid w:val="0022545C"/>
    <w:rsid w:val="002365A2"/>
    <w:rsid w:val="00236AED"/>
    <w:rsid w:val="00250E86"/>
    <w:rsid w:val="002530A3"/>
    <w:rsid w:val="00255A09"/>
    <w:rsid w:val="00256250"/>
    <w:rsid w:val="00260AFC"/>
    <w:rsid w:val="0026284C"/>
    <w:rsid w:val="0027541A"/>
    <w:rsid w:val="002761F4"/>
    <w:rsid w:val="002771AD"/>
    <w:rsid w:val="00280158"/>
    <w:rsid w:val="00280587"/>
    <w:rsid w:val="002837DA"/>
    <w:rsid w:val="00286B7F"/>
    <w:rsid w:val="00293DF6"/>
    <w:rsid w:val="00294CC6"/>
    <w:rsid w:val="002A2350"/>
    <w:rsid w:val="002A433B"/>
    <w:rsid w:val="002B3575"/>
    <w:rsid w:val="002B408F"/>
    <w:rsid w:val="002B6FAE"/>
    <w:rsid w:val="002C12F6"/>
    <w:rsid w:val="002C7872"/>
    <w:rsid w:val="002F2642"/>
    <w:rsid w:val="002F3AA4"/>
    <w:rsid w:val="002F3FFA"/>
    <w:rsid w:val="00305C28"/>
    <w:rsid w:val="0031009C"/>
    <w:rsid w:val="0031023F"/>
    <w:rsid w:val="003130BF"/>
    <w:rsid w:val="003137A1"/>
    <w:rsid w:val="0031652D"/>
    <w:rsid w:val="0031673C"/>
    <w:rsid w:val="003273A5"/>
    <w:rsid w:val="00327538"/>
    <w:rsid w:val="00327D65"/>
    <w:rsid w:val="00336C11"/>
    <w:rsid w:val="00336FAE"/>
    <w:rsid w:val="00340165"/>
    <w:rsid w:val="00347342"/>
    <w:rsid w:val="0035495D"/>
    <w:rsid w:val="0035634E"/>
    <w:rsid w:val="00360164"/>
    <w:rsid w:val="00367BD8"/>
    <w:rsid w:val="00371D72"/>
    <w:rsid w:val="00390CEE"/>
    <w:rsid w:val="00391B06"/>
    <w:rsid w:val="00397F84"/>
    <w:rsid w:val="003A59E2"/>
    <w:rsid w:val="003B20FF"/>
    <w:rsid w:val="003B34AA"/>
    <w:rsid w:val="003B50E9"/>
    <w:rsid w:val="003C777C"/>
    <w:rsid w:val="003D3767"/>
    <w:rsid w:val="003E1B11"/>
    <w:rsid w:val="003E5FA8"/>
    <w:rsid w:val="0040483B"/>
    <w:rsid w:val="004135A7"/>
    <w:rsid w:val="004136D1"/>
    <w:rsid w:val="00416916"/>
    <w:rsid w:val="004213EB"/>
    <w:rsid w:val="00423548"/>
    <w:rsid w:val="004265B3"/>
    <w:rsid w:val="00426A74"/>
    <w:rsid w:val="00426E11"/>
    <w:rsid w:val="004315C5"/>
    <w:rsid w:val="00431C2B"/>
    <w:rsid w:val="00435930"/>
    <w:rsid w:val="004367D1"/>
    <w:rsid w:val="0044518E"/>
    <w:rsid w:val="00445CED"/>
    <w:rsid w:val="004460E8"/>
    <w:rsid w:val="00453BFE"/>
    <w:rsid w:val="00457090"/>
    <w:rsid w:val="0046249F"/>
    <w:rsid w:val="0046636C"/>
    <w:rsid w:val="004707CA"/>
    <w:rsid w:val="00475461"/>
    <w:rsid w:val="00475907"/>
    <w:rsid w:val="00477328"/>
    <w:rsid w:val="004810F1"/>
    <w:rsid w:val="0049368E"/>
    <w:rsid w:val="004A22BE"/>
    <w:rsid w:val="004A24B2"/>
    <w:rsid w:val="004A31A6"/>
    <w:rsid w:val="004B0CBA"/>
    <w:rsid w:val="004B1512"/>
    <w:rsid w:val="004C17AF"/>
    <w:rsid w:val="004C1E9E"/>
    <w:rsid w:val="004D426F"/>
    <w:rsid w:val="004D4FB5"/>
    <w:rsid w:val="004E55CE"/>
    <w:rsid w:val="004E7C2D"/>
    <w:rsid w:val="004F0530"/>
    <w:rsid w:val="004F08DA"/>
    <w:rsid w:val="004F0FA4"/>
    <w:rsid w:val="004F1169"/>
    <w:rsid w:val="00502D54"/>
    <w:rsid w:val="005118AB"/>
    <w:rsid w:val="00516F13"/>
    <w:rsid w:val="00520506"/>
    <w:rsid w:val="00520CBF"/>
    <w:rsid w:val="005247FA"/>
    <w:rsid w:val="005405CE"/>
    <w:rsid w:val="005502E9"/>
    <w:rsid w:val="005515E7"/>
    <w:rsid w:val="00554E55"/>
    <w:rsid w:val="00566AB8"/>
    <w:rsid w:val="00573E5F"/>
    <w:rsid w:val="00574FBA"/>
    <w:rsid w:val="00576E1E"/>
    <w:rsid w:val="00584258"/>
    <w:rsid w:val="0059034C"/>
    <w:rsid w:val="00597D05"/>
    <w:rsid w:val="005A30B2"/>
    <w:rsid w:val="005A3A7E"/>
    <w:rsid w:val="005A7352"/>
    <w:rsid w:val="005B0807"/>
    <w:rsid w:val="005B09B6"/>
    <w:rsid w:val="005B389D"/>
    <w:rsid w:val="005B4A16"/>
    <w:rsid w:val="005C7C48"/>
    <w:rsid w:val="005C7FE7"/>
    <w:rsid w:val="005D0A51"/>
    <w:rsid w:val="005D5B6D"/>
    <w:rsid w:val="005D64F8"/>
    <w:rsid w:val="005E0681"/>
    <w:rsid w:val="005F3A18"/>
    <w:rsid w:val="00602044"/>
    <w:rsid w:val="00605C35"/>
    <w:rsid w:val="00607249"/>
    <w:rsid w:val="0061086E"/>
    <w:rsid w:val="006112A4"/>
    <w:rsid w:val="0062126A"/>
    <w:rsid w:val="006229D1"/>
    <w:rsid w:val="00625B28"/>
    <w:rsid w:val="006302CD"/>
    <w:rsid w:val="00631BA2"/>
    <w:rsid w:val="00641214"/>
    <w:rsid w:val="0064339F"/>
    <w:rsid w:val="00643BB1"/>
    <w:rsid w:val="0066225A"/>
    <w:rsid w:val="00663D68"/>
    <w:rsid w:val="00664CAC"/>
    <w:rsid w:val="0066531A"/>
    <w:rsid w:val="00671CE2"/>
    <w:rsid w:val="006747AB"/>
    <w:rsid w:val="00674904"/>
    <w:rsid w:val="00675712"/>
    <w:rsid w:val="00680F38"/>
    <w:rsid w:val="00681317"/>
    <w:rsid w:val="00682626"/>
    <w:rsid w:val="00684B31"/>
    <w:rsid w:val="00687402"/>
    <w:rsid w:val="00695571"/>
    <w:rsid w:val="006A41EC"/>
    <w:rsid w:val="006A5C54"/>
    <w:rsid w:val="006A5E4D"/>
    <w:rsid w:val="006A7498"/>
    <w:rsid w:val="006B12D4"/>
    <w:rsid w:val="006B2744"/>
    <w:rsid w:val="006C090C"/>
    <w:rsid w:val="006D3565"/>
    <w:rsid w:val="006E1F8D"/>
    <w:rsid w:val="006E3037"/>
    <w:rsid w:val="006E51E8"/>
    <w:rsid w:val="00702500"/>
    <w:rsid w:val="00707FD3"/>
    <w:rsid w:val="007103CF"/>
    <w:rsid w:val="00711B00"/>
    <w:rsid w:val="0071630A"/>
    <w:rsid w:val="00716DD6"/>
    <w:rsid w:val="00721CC2"/>
    <w:rsid w:val="00722F7C"/>
    <w:rsid w:val="00723034"/>
    <w:rsid w:val="00724F7C"/>
    <w:rsid w:val="00727690"/>
    <w:rsid w:val="007316AF"/>
    <w:rsid w:val="00731873"/>
    <w:rsid w:val="00735032"/>
    <w:rsid w:val="00735D6F"/>
    <w:rsid w:val="00736600"/>
    <w:rsid w:val="00740234"/>
    <w:rsid w:val="00741E51"/>
    <w:rsid w:val="007423A7"/>
    <w:rsid w:val="007454CE"/>
    <w:rsid w:val="007454F5"/>
    <w:rsid w:val="00746055"/>
    <w:rsid w:val="007555DF"/>
    <w:rsid w:val="00764456"/>
    <w:rsid w:val="007711BD"/>
    <w:rsid w:val="0077705C"/>
    <w:rsid w:val="00780D79"/>
    <w:rsid w:val="0078155F"/>
    <w:rsid w:val="00783B3C"/>
    <w:rsid w:val="0079154A"/>
    <w:rsid w:val="00793A56"/>
    <w:rsid w:val="00794C8E"/>
    <w:rsid w:val="007966D8"/>
    <w:rsid w:val="007A2E73"/>
    <w:rsid w:val="007A4272"/>
    <w:rsid w:val="007A7D01"/>
    <w:rsid w:val="007B0DA8"/>
    <w:rsid w:val="007B18D7"/>
    <w:rsid w:val="007C37B2"/>
    <w:rsid w:val="007C4D99"/>
    <w:rsid w:val="007C521C"/>
    <w:rsid w:val="007D446A"/>
    <w:rsid w:val="007E0111"/>
    <w:rsid w:val="007F4E9F"/>
    <w:rsid w:val="007F6985"/>
    <w:rsid w:val="00800921"/>
    <w:rsid w:val="0080299F"/>
    <w:rsid w:val="00807D6F"/>
    <w:rsid w:val="00810382"/>
    <w:rsid w:val="008141B0"/>
    <w:rsid w:val="00816190"/>
    <w:rsid w:val="00841DAB"/>
    <w:rsid w:val="00851C5E"/>
    <w:rsid w:val="00852CD0"/>
    <w:rsid w:val="00854B98"/>
    <w:rsid w:val="00876B9D"/>
    <w:rsid w:val="008807F5"/>
    <w:rsid w:val="0088580A"/>
    <w:rsid w:val="00892E5E"/>
    <w:rsid w:val="008937FE"/>
    <w:rsid w:val="008954C1"/>
    <w:rsid w:val="00895755"/>
    <w:rsid w:val="008965D2"/>
    <w:rsid w:val="00897798"/>
    <w:rsid w:val="008A6EEB"/>
    <w:rsid w:val="008B1EB5"/>
    <w:rsid w:val="008B5D36"/>
    <w:rsid w:val="008C195F"/>
    <w:rsid w:val="008C6FEA"/>
    <w:rsid w:val="008C75F9"/>
    <w:rsid w:val="008D1A58"/>
    <w:rsid w:val="008D4B8D"/>
    <w:rsid w:val="008D59FA"/>
    <w:rsid w:val="008D6228"/>
    <w:rsid w:val="008E429B"/>
    <w:rsid w:val="008E63BA"/>
    <w:rsid w:val="008F0159"/>
    <w:rsid w:val="008F1BED"/>
    <w:rsid w:val="00905A67"/>
    <w:rsid w:val="009078F3"/>
    <w:rsid w:val="00914237"/>
    <w:rsid w:val="00917133"/>
    <w:rsid w:val="00927307"/>
    <w:rsid w:val="00931DFC"/>
    <w:rsid w:val="00931EFF"/>
    <w:rsid w:val="00937445"/>
    <w:rsid w:val="009378FF"/>
    <w:rsid w:val="009426C2"/>
    <w:rsid w:val="0094507E"/>
    <w:rsid w:val="00946109"/>
    <w:rsid w:val="0094760B"/>
    <w:rsid w:val="009505F3"/>
    <w:rsid w:val="00950615"/>
    <w:rsid w:val="009526CE"/>
    <w:rsid w:val="00952B2E"/>
    <w:rsid w:val="009558F5"/>
    <w:rsid w:val="009639B8"/>
    <w:rsid w:val="00972A81"/>
    <w:rsid w:val="00975664"/>
    <w:rsid w:val="00990FD7"/>
    <w:rsid w:val="00992345"/>
    <w:rsid w:val="009A550F"/>
    <w:rsid w:val="009B3AC3"/>
    <w:rsid w:val="009C353B"/>
    <w:rsid w:val="009C5854"/>
    <w:rsid w:val="009C75CF"/>
    <w:rsid w:val="009F20EB"/>
    <w:rsid w:val="00A102F4"/>
    <w:rsid w:val="00A12ADC"/>
    <w:rsid w:val="00A15AE5"/>
    <w:rsid w:val="00A2177F"/>
    <w:rsid w:val="00A30CB6"/>
    <w:rsid w:val="00A35F43"/>
    <w:rsid w:val="00A55505"/>
    <w:rsid w:val="00A602F1"/>
    <w:rsid w:val="00A64FBD"/>
    <w:rsid w:val="00A65AA2"/>
    <w:rsid w:val="00A80329"/>
    <w:rsid w:val="00A85763"/>
    <w:rsid w:val="00A91931"/>
    <w:rsid w:val="00A93898"/>
    <w:rsid w:val="00AA3C69"/>
    <w:rsid w:val="00AB4373"/>
    <w:rsid w:val="00AB7751"/>
    <w:rsid w:val="00AC0FD0"/>
    <w:rsid w:val="00AD2AC2"/>
    <w:rsid w:val="00AD3ED1"/>
    <w:rsid w:val="00AE01E4"/>
    <w:rsid w:val="00AE526E"/>
    <w:rsid w:val="00AE7B6E"/>
    <w:rsid w:val="00AF4D60"/>
    <w:rsid w:val="00AF77E9"/>
    <w:rsid w:val="00B11694"/>
    <w:rsid w:val="00B1477C"/>
    <w:rsid w:val="00B230AB"/>
    <w:rsid w:val="00B31859"/>
    <w:rsid w:val="00B35AAB"/>
    <w:rsid w:val="00B3670F"/>
    <w:rsid w:val="00B37653"/>
    <w:rsid w:val="00B56879"/>
    <w:rsid w:val="00B625FD"/>
    <w:rsid w:val="00B72072"/>
    <w:rsid w:val="00B743A3"/>
    <w:rsid w:val="00B74E98"/>
    <w:rsid w:val="00B76580"/>
    <w:rsid w:val="00B87133"/>
    <w:rsid w:val="00B93669"/>
    <w:rsid w:val="00BA3809"/>
    <w:rsid w:val="00BA4654"/>
    <w:rsid w:val="00BB3245"/>
    <w:rsid w:val="00BB539F"/>
    <w:rsid w:val="00BC38B0"/>
    <w:rsid w:val="00BE0A6C"/>
    <w:rsid w:val="00BE23DF"/>
    <w:rsid w:val="00BE251D"/>
    <w:rsid w:val="00BE6D59"/>
    <w:rsid w:val="00BF34B4"/>
    <w:rsid w:val="00BF5DF5"/>
    <w:rsid w:val="00C03091"/>
    <w:rsid w:val="00C06329"/>
    <w:rsid w:val="00C078B9"/>
    <w:rsid w:val="00C12149"/>
    <w:rsid w:val="00C20778"/>
    <w:rsid w:val="00C209BF"/>
    <w:rsid w:val="00C2201B"/>
    <w:rsid w:val="00C25192"/>
    <w:rsid w:val="00C304B8"/>
    <w:rsid w:val="00C316BD"/>
    <w:rsid w:val="00C31FA4"/>
    <w:rsid w:val="00C349E7"/>
    <w:rsid w:val="00C36CC6"/>
    <w:rsid w:val="00C40F01"/>
    <w:rsid w:val="00C4777E"/>
    <w:rsid w:val="00C50EDA"/>
    <w:rsid w:val="00C51A4C"/>
    <w:rsid w:val="00C536D2"/>
    <w:rsid w:val="00C55FA4"/>
    <w:rsid w:val="00C57AC3"/>
    <w:rsid w:val="00C64CC8"/>
    <w:rsid w:val="00C64D20"/>
    <w:rsid w:val="00C66E32"/>
    <w:rsid w:val="00C76DB0"/>
    <w:rsid w:val="00C81B93"/>
    <w:rsid w:val="00C82C9E"/>
    <w:rsid w:val="00C85AAC"/>
    <w:rsid w:val="00C86A0B"/>
    <w:rsid w:val="00C86F75"/>
    <w:rsid w:val="00C91151"/>
    <w:rsid w:val="00C915B8"/>
    <w:rsid w:val="00CA3CC2"/>
    <w:rsid w:val="00CB1708"/>
    <w:rsid w:val="00CB1D98"/>
    <w:rsid w:val="00CB631B"/>
    <w:rsid w:val="00CC5C2B"/>
    <w:rsid w:val="00CC76B6"/>
    <w:rsid w:val="00CE0EFB"/>
    <w:rsid w:val="00CE11AE"/>
    <w:rsid w:val="00CE5D8C"/>
    <w:rsid w:val="00CF0C8E"/>
    <w:rsid w:val="00CF2D21"/>
    <w:rsid w:val="00CF4596"/>
    <w:rsid w:val="00CF6927"/>
    <w:rsid w:val="00CF778A"/>
    <w:rsid w:val="00D0069D"/>
    <w:rsid w:val="00D01E28"/>
    <w:rsid w:val="00D07073"/>
    <w:rsid w:val="00D11FFD"/>
    <w:rsid w:val="00D24B57"/>
    <w:rsid w:val="00D354FD"/>
    <w:rsid w:val="00D514BC"/>
    <w:rsid w:val="00D57370"/>
    <w:rsid w:val="00D60503"/>
    <w:rsid w:val="00D609EB"/>
    <w:rsid w:val="00D71009"/>
    <w:rsid w:val="00D852DC"/>
    <w:rsid w:val="00D9028E"/>
    <w:rsid w:val="00D96C98"/>
    <w:rsid w:val="00DA1B6A"/>
    <w:rsid w:val="00DA36EC"/>
    <w:rsid w:val="00DB08EF"/>
    <w:rsid w:val="00DB3ECC"/>
    <w:rsid w:val="00DB4E93"/>
    <w:rsid w:val="00DC1272"/>
    <w:rsid w:val="00DC3EA8"/>
    <w:rsid w:val="00DC59D2"/>
    <w:rsid w:val="00DC7376"/>
    <w:rsid w:val="00DE55CF"/>
    <w:rsid w:val="00DF0927"/>
    <w:rsid w:val="00DF1054"/>
    <w:rsid w:val="00DF6FD8"/>
    <w:rsid w:val="00E23F84"/>
    <w:rsid w:val="00E3057E"/>
    <w:rsid w:val="00E32034"/>
    <w:rsid w:val="00E33F8A"/>
    <w:rsid w:val="00E364D6"/>
    <w:rsid w:val="00E422D1"/>
    <w:rsid w:val="00E5584B"/>
    <w:rsid w:val="00E608A9"/>
    <w:rsid w:val="00E617CE"/>
    <w:rsid w:val="00E66BC8"/>
    <w:rsid w:val="00E7004B"/>
    <w:rsid w:val="00E85D3E"/>
    <w:rsid w:val="00E8637D"/>
    <w:rsid w:val="00E9021D"/>
    <w:rsid w:val="00E92B05"/>
    <w:rsid w:val="00E942B6"/>
    <w:rsid w:val="00E94DCE"/>
    <w:rsid w:val="00EA3121"/>
    <w:rsid w:val="00EA4990"/>
    <w:rsid w:val="00EA634E"/>
    <w:rsid w:val="00EB32E1"/>
    <w:rsid w:val="00EB39DD"/>
    <w:rsid w:val="00EC60A2"/>
    <w:rsid w:val="00ED01DF"/>
    <w:rsid w:val="00ED0860"/>
    <w:rsid w:val="00ED41EA"/>
    <w:rsid w:val="00EE1A98"/>
    <w:rsid w:val="00EF0954"/>
    <w:rsid w:val="00EF6456"/>
    <w:rsid w:val="00F027C0"/>
    <w:rsid w:val="00F02841"/>
    <w:rsid w:val="00F0581F"/>
    <w:rsid w:val="00F14187"/>
    <w:rsid w:val="00F33F2F"/>
    <w:rsid w:val="00F36D88"/>
    <w:rsid w:val="00F4186D"/>
    <w:rsid w:val="00F46388"/>
    <w:rsid w:val="00F52415"/>
    <w:rsid w:val="00F56B1F"/>
    <w:rsid w:val="00F61049"/>
    <w:rsid w:val="00F62EDB"/>
    <w:rsid w:val="00F80A34"/>
    <w:rsid w:val="00F86F8C"/>
    <w:rsid w:val="00F962D8"/>
    <w:rsid w:val="00FA119A"/>
    <w:rsid w:val="00FA4D6C"/>
    <w:rsid w:val="00FB360F"/>
    <w:rsid w:val="00FC16F2"/>
    <w:rsid w:val="00FC5D33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999D0AA55A360BB054070C0C3FB35138B1A542815C39849CB445D01762m5OBH" TargetMode="External"/><Relationship Id="rId13" Type="http://schemas.openxmlformats.org/officeDocument/2006/relationships/hyperlink" Target="consultantplus://offline/ref=4DA70B0CF32762BFD1E192547160DA4387F6CEF91244A80D2B5F6FDE69F976A909416B2145954F4Fn5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59D0DA55A360BB55706070C3FB35138B1A5m4O2H" TargetMode="External"/><Relationship Id="rId12" Type="http://schemas.openxmlformats.org/officeDocument/2006/relationships/hyperlink" Target="consultantplus://offline/ref=4DA70B0CF32762BFD1E18E547660DA4382F6CDFD134AF507230663DCn6O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999D0AA55A360DB75403045135BB0834B3mAO2H" TargetMode="External"/><Relationship Id="rId11" Type="http://schemas.openxmlformats.org/officeDocument/2006/relationships/hyperlink" Target="consultantplus://offline/ref=4DA70B0CF32762BFD1E192547160DA4382F3CEFC164AF507230663DC6EF629BE0E08672045964Fn4OFH" TargetMode="External"/><Relationship Id="rId5" Type="http://schemas.openxmlformats.org/officeDocument/2006/relationships/hyperlink" Target="consultantplus://offline/ref=6C10E897BD6F74311E5D999D0AA55A360DB75402045135BB0834B3mAO2H" TargetMode="External"/><Relationship Id="rId15" Type="http://schemas.openxmlformats.org/officeDocument/2006/relationships/hyperlink" Target="consultantplus://offline/ref=4DA70B0CF32762BFD1E18E547660DA4382F6CDFD134AF507230663DCn6OEH" TargetMode="External"/><Relationship Id="rId10" Type="http://schemas.openxmlformats.org/officeDocument/2006/relationships/hyperlink" Target="consultantplus://offline/ref=4DA70B0CF32762BFD1E192547160DA4382F3CEFC164AF507230663DC6EF629BE0E08672045964Fn4OFH" TargetMode="External"/><Relationship Id="rId4" Type="http://schemas.openxmlformats.org/officeDocument/2006/relationships/hyperlink" Target="consultantplus://offline/ref=6C10E897BD6F74311E5D859D0DA55A360BB55706070C3FB35138B1A5m4O2H" TargetMode="External"/><Relationship Id="rId9" Type="http://schemas.openxmlformats.org/officeDocument/2006/relationships/hyperlink" Target="consultantplus://offline/ref=4DA70B0CF32762BFD1E18E547660DA4382F6CDFD1D4AF507230663DCn6OEH" TargetMode="External"/><Relationship Id="rId14" Type="http://schemas.openxmlformats.org/officeDocument/2006/relationships/hyperlink" Target="consultantplus://offline/ref=4DA70B0CF32762BFD1E18E547660DA4382F6CDFD1D4AF507230663DCn6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2013-05-22T07:14:00Z</dcterms:created>
  <dcterms:modified xsi:type="dcterms:W3CDTF">2013-05-22T07:15:00Z</dcterms:modified>
</cp:coreProperties>
</file>