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08" w:rsidRPr="00162A08" w:rsidRDefault="00162A08" w:rsidP="0016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 № </w:t>
      </w:r>
    </w:p>
    <w:p w:rsidR="00162A08" w:rsidRPr="00162A08" w:rsidRDefault="00162A08" w:rsidP="00162A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г. Екатеринбург                                                                                         «___» ______________ 2017 г.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F23116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3116">
        <w:rPr>
          <w:rFonts w:ascii="Times New Roman" w:eastAsia="Times New Roman" w:hAnsi="Times New Roman" w:cs="Times New Roman"/>
          <w:lang w:eastAsia="ru-RU"/>
        </w:rPr>
        <w:t>Конкурсный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управляющий ООО «СЛ Девелопмент» Куров Евгений Евгеньевич (ИНН 660608641179) член</w:t>
      </w:r>
      <w:r w:rsidRPr="00F23116">
        <w:rPr>
          <w:rFonts w:ascii="Times New Roman" w:eastAsia="Times New Roman" w:hAnsi="Times New Roman" w:cs="Times New Roman"/>
          <w:lang w:eastAsia="ru-RU"/>
        </w:rPr>
        <w:t xml:space="preserve"> Ассоциации </w:t>
      </w:r>
      <w:proofErr w:type="spellStart"/>
      <w:r w:rsidRPr="00F23116">
        <w:rPr>
          <w:rFonts w:ascii="Times New Roman" w:eastAsia="Times New Roman" w:hAnsi="Times New Roman" w:cs="Times New Roman"/>
          <w:lang w:eastAsia="ru-RU"/>
        </w:rPr>
        <w:t>Евросибирской</w:t>
      </w:r>
      <w:proofErr w:type="spellEnd"/>
      <w:r w:rsidRPr="00F23116">
        <w:rPr>
          <w:rFonts w:ascii="Times New Roman" w:eastAsia="Times New Roman" w:hAnsi="Times New Roman" w:cs="Times New Roman"/>
          <w:lang w:eastAsia="ru-RU"/>
        </w:rPr>
        <w:t xml:space="preserve"> саморегулируемой орга</w:t>
      </w:r>
      <w:r>
        <w:rPr>
          <w:rFonts w:ascii="Times New Roman" w:eastAsia="Times New Roman" w:hAnsi="Times New Roman" w:cs="Times New Roman"/>
          <w:lang w:eastAsia="ru-RU"/>
        </w:rPr>
        <w:t>низации арбитражных управляющих</w:t>
      </w:r>
      <w:r w:rsidR="00162A08" w:rsidRPr="00162A08">
        <w:rPr>
          <w:rFonts w:ascii="Times New Roman" w:eastAsia="Times New Roman" w:hAnsi="Times New Roman" w:cs="Times New Roman"/>
          <w:b/>
          <w:lang w:eastAsia="ru-RU"/>
        </w:rPr>
        <w:t>,</w:t>
      </w:r>
      <w:r w:rsidR="00162A08" w:rsidRPr="00162A08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162A08" w:rsidRPr="00162A08">
        <w:rPr>
          <w:rFonts w:ascii="Times New Roman" w:eastAsia="Times New Roman" w:hAnsi="Times New Roman" w:cs="Times New Roman"/>
          <w:b/>
          <w:lang w:eastAsia="ru-RU"/>
        </w:rPr>
        <w:t>«Организатор торгов»</w:t>
      </w:r>
      <w:r w:rsidR="00162A08" w:rsidRPr="00162A08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</w:p>
    <w:p w:rsidR="00162A08" w:rsidRPr="00162A08" w:rsidRDefault="00162A08" w:rsidP="00162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 xml:space="preserve">_________________________________________________________________, </w:t>
      </w:r>
      <w:r w:rsidRPr="00162A08">
        <w:rPr>
          <w:rFonts w:ascii="Times New Roman" w:eastAsia="Times New Roman" w:hAnsi="Times New Roman" w:cs="Times New Roman"/>
          <w:lang w:eastAsia="ru-RU"/>
        </w:rPr>
        <w:t>именуем___ далее «</w:t>
      </w:r>
      <w:r w:rsidRPr="00162A08">
        <w:rPr>
          <w:rFonts w:ascii="Times New Roman" w:eastAsia="Times New Roman" w:hAnsi="Times New Roman" w:cs="Times New Roman"/>
          <w:b/>
          <w:lang w:eastAsia="ru-RU"/>
        </w:rPr>
        <w:t>Претендент»</w:t>
      </w:r>
      <w:r w:rsidRPr="00162A08">
        <w:rPr>
          <w:rFonts w:ascii="Times New Roman" w:eastAsia="Times New Roman" w:hAnsi="Times New Roman" w:cs="Times New Roman"/>
          <w:lang w:eastAsia="ru-RU"/>
        </w:rPr>
        <w:t xml:space="preserve">, в лице _____________________________________ </w:t>
      </w:r>
      <w:proofErr w:type="spellStart"/>
      <w:r w:rsidRPr="00162A08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Pr="00162A08">
        <w:rPr>
          <w:rFonts w:ascii="Times New Roman" w:eastAsia="Times New Roman" w:hAnsi="Times New Roman" w:cs="Times New Roman"/>
          <w:lang w:eastAsia="ru-RU"/>
        </w:rPr>
        <w:t>___ на основании _______________________________, с другой стороны,</w:t>
      </w:r>
    </w:p>
    <w:p w:rsidR="00162A08" w:rsidRPr="00162A08" w:rsidRDefault="00162A08" w:rsidP="00162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руководствуясь ст. 139 Федерального закона от 26.10.2002 г. № 127-ФЗ «О несостоятельности (банкротстве)», а также</w:t>
      </w:r>
      <w:r w:rsidRPr="0016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08">
        <w:rPr>
          <w:rFonts w:ascii="Times New Roman" w:eastAsia="Times New Roman" w:hAnsi="Times New Roman" w:cs="Times New Roman"/>
          <w:lang w:eastAsia="ru-RU"/>
        </w:rPr>
        <w:t xml:space="preserve">Положением о порядке продажи имущества ООО «СЛ ДЕВЕЛОПМЕНТ», которое является предметом залога, заключили настоящий Договор о нижеследующем: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62A08" w:rsidRPr="00162A08" w:rsidRDefault="00162A08" w:rsidP="00162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62A08" w:rsidRPr="00162A08" w:rsidRDefault="00162A08" w:rsidP="00162A08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1.1. Претендент для участия в торгах по продаже имущества, принадлежащего ООО «СЛ Девелопмент», который будет проводиться </w:t>
      </w:r>
      <w:r w:rsidR="00F23116">
        <w:rPr>
          <w:rFonts w:ascii="Times New Roman" w:eastAsia="Times New Roman" w:hAnsi="Times New Roman" w:cs="Times New Roman"/>
          <w:lang w:eastAsia="ru-RU"/>
        </w:rPr>
        <w:t>04.08.2017</w:t>
      </w:r>
      <w:r w:rsidRPr="00162A08">
        <w:rPr>
          <w:rFonts w:ascii="Times New Roman" w:eastAsia="Times New Roman" w:hAnsi="Times New Roman" w:cs="Times New Roman"/>
          <w:lang w:eastAsia="ru-RU"/>
        </w:rPr>
        <w:t xml:space="preserve"> г. (далее «Аукцион»), перечисляет денежные средства в качестве задатка в размере 10% начальной цены </w:t>
      </w:r>
      <w:r w:rsidR="00E63CFD">
        <w:rPr>
          <w:rFonts w:ascii="Times New Roman" w:eastAsia="Times New Roman" w:hAnsi="Times New Roman" w:cs="Times New Roman"/>
          <w:lang w:eastAsia="ru-RU"/>
        </w:rPr>
        <w:t>Лота № 1</w:t>
      </w:r>
      <w:r w:rsidRPr="00162A08">
        <w:rPr>
          <w:rFonts w:ascii="Times New Roman" w:eastAsia="Times New Roman" w:hAnsi="Times New Roman" w:cs="Times New Roman"/>
          <w:lang w:eastAsia="ru-RU"/>
        </w:rPr>
        <w:t>,</w:t>
      </w:r>
      <w:r w:rsidRPr="00162A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62A08">
        <w:rPr>
          <w:rFonts w:ascii="Times New Roman" w:eastAsia="Times New Roman" w:hAnsi="Times New Roman" w:cs="Times New Roman"/>
          <w:bCs/>
          <w:lang w:eastAsia="ru-RU"/>
        </w:rPr>
        <w:t>НДС не предусмотрен</w:t>
      </w:r>
      <w:r w:rsidRPr="00162A08">
        <w:rPr>
          <w:rFonts w:ascii="Times New Roman" w:eastAsia="Times New Roman" w:hAnsi="Times New Roman" w:cs="Times New Roman"/>
          <w:lang w:eastAsia="ru-RU"/>
        </w:rPr>
        <w:t xml:space="preserve"> (далее «Задаток»), а Организатор торгов принимает Задаток.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1.2. Перечисление Задатка осуществляется в российских рублях на расчетный счет, указанный в объявлении о проведении торгов.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1.3. Указанный Задаток вносится Претендентом в качестве обеспечения исполнения обязательства по оплате имущества, составляющего Лот № 1.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 xml:space="preserve">ПЕРЕДАЧА ЗАДАТКА </w:t>
      </w:r>
    </w:p>
    <w:p w:rsidR="00162A08" w:rsidRPr="00162A08" w:rsidRDefault="00162A08" w:rsidP="00162A08">
      <w:pPr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F23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2.1. Задаток, указанный в п. 1.1. настоящего Договора, должен быть внесен Претендентом посредством перечисления денежных средств на счет организатора торгов до </w:t>
      </w:r>
      <w:r w:rsidR="00F23116">
        <w:rPr>
          <w:rFonts w:ascii="Times New Roman" w:eastAsia="Times New Roman" w:hAnsi="Times New Roman" w:cs="Times New Roman"/>
          <w:lang w:eastAsia="ru-RU"/>
        </w:rPr>
        <w:t>03.08.2017</w:t>
      </w:r>
      <w:r w:rsidRPr="00162A08">
        <w:rPr>
          <w:rFonts w:ascii="Times New Roman" w:eastAsia="Times New Roman" w:hAnsi="Times New Roman" w:cs="Times New Roman"/>
          <w:lang w:eastAsia="ru-RU"/>
        </w:rPr>
        <w:t xml:space="preserve"> г. по следующим реквизитам:</w:t>
      </w:r>
      <w:r w:rsidR="00F23116" w:rsidRPr="00F23116">
        <w:t xml:space="preserve"> </w:t>
      </w:r>
      <w:r w:rsidR="00F23116" w:rsidRPr="00F23116">
        <w:rPr>
          <w:rFonts w:ascii="Times New Roman" w:eastAsia="Times New Roman" w:hAnsi="Times New Roman" w:cs="Times New Roman"/>
          <w:lang w:eastAsia="ru-RU"/>
        </w:rPr>
        <w:t xml:space="preserve">Уральский банк  ПАО «Сбербанк России» г. Екатеринбург, счет 40817810016540176600,  ИНН 7707083893, КПП 667102006, </w:t>
      </w:r>
      <w:proofErr w:type="spellStart"/>
      <w:r w:rsidR="00F23116" w:rsidRPr="00F23116">
        <w:rPr>
          <w:rFonts w:ascii="Times New Roman" w:eastAsia="Times New Roman" w:hAnsi="Times New Roman" w:cs="Times New Roman"/>
          <w:lang w:eastAsia="ru-RU"/>
        </w:rPr>
        <w:t>кор.сч</w:t>
      </w:r>
      <w:proofErr w:type="spellEnd"/>
      <w:r w:rsidR="00F23116" w:rsidRPr="00F23116">
        <w:rPr>
          <w:rFonts w:ascii="Times New Roman" w:eastAsia="Times New Roman" w:hAnsi="Times New Roman" w:cs="Times New Roman"/>
          <w:lang w:eastAsia="ru-RU"/>
        </w:rPr>
        <w:t>. 30101810500000000674, БИК 046577674</w:t>
      </w:r>
      <w:r w:rsidR="00001BAF">
        <w:rPr>
          <w:rFonts w:ascii="Times New Roman" w:eastAsia="Times New Roman" w:hAnsi="Times New Roman" w:cs="Times New Roman"/>
          <w:lang w:eastAsia="ru-RU"/>
        </w:rPr>
        <w:t>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Назначение платежа   «задаток за участие в торгах по продаже имуществ</w:t>
      </w:r>
      <w:proofErr w:type="gramStart"/>
      <w:r w:rsidRPr="00162A08">
        <w:rPr>
          <w:rFonts w:ascii="Times New Roman" w:eastAsia="Times New Roman" w:hAnsi="Times New Roman" w:cs="Times New Roman"/>
          <w:lang w:eastAsia="ru-RU"/>
        </w:rPr>
        <w:t>а ООО</w:t>
      </w:r>
      <w:proofErr w:type="gramEnd"/>
      <w:r w:rsidRPr="00162A08">
        <w:rPr>
          <w:rFonts w:ascii="Times New Roman" w:eastAsia="Times New Roman" w:hAnsi="Times New Roman" w:cs="Times New Roman"/>
          <w:lang w:eastAsia="ru-RU"/>
        </w:rPr>
        <w:t xml:space="preserve"> «СЛ Девелопмент».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Задаток считается внесенным</w:t>
      </w:r>
      <w:bookmarkStart w:id="0" w:name="_GoBack"/>
      <w:bookmarkEnd w:id="0"/>
      <w:r w:rsidRPr="00162A08">
        <w:rPr>
          <w:rFonts w:ascii="Times New Roman" w:eastAsia="Times New Roman" w:hAnsi="Times New Roman" w:cs="Times New Roman"/>
          <w:lang w:eastAsia="ru-RU"/>
        </w:rPr>
        <w:t xml:space="preserve"> с момента зачисления денежных средств на расчетный счет.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2.2. Документами, подтверждающими внесение Задатка на расчетный счет, являются копия платежного поручения, с отметкой банка о списании денежных средств или выписка с расчетного счета, заверенная банком.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12594F">
        <w:rPr>
          <w:rFonts w:ascii="Times New Roman" w:eastAsia="Times New Roman" w:hAnsi="Times New Roman" w:cs="Times New Roman"/>
          <w:lang w:eastAsia="ru-RU"/>
        </w:rPr>
        <w:t xml:space="preserve">Организатор торгов </w:t>
      </w:r>
      <w:r w:rsidRPr="00162A08">
        <w:rPr>
          <w:rFonts w:ascii="Times New Roman" w:eastAsia="Times New Roman" w:hAnsi="Times New Roman" w:cs="Times New Roman"/>
          <w:lang w:eastAsia="ru-RU"/>
        </w:rPr>
        <w:t xml:space="preserve">обязуется возвратить Задаток Претенденту в случаях, порядке и сроки, установленные в п. 3 настоящего Договора.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>ВОЗВРАТ ЗАДАТКА</w:t>
      </w:r>
    </w:p>
    <w:p w:rsidR="00162A08" w:rsidRPr="00162A08" w:rsidRDefault="00162A08" w:rsidP="00162A08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3.1. В случае отказа Претенденту в принятии заявки на участие в торгах Организатор торгов обязуется вернуть Задаток в течение пяти рабочих дней с даты принятия решения об отказе в принятии заявки. </w:t>
      </w:r>
    </w:p>
    <w:p w:rsidR="00162A08" w:rsidRPr="00162A08" w:rsidRDefault="00162A08" w:rsidP="00162A0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3.2. В случае, если Претендент не признан Победителем торгов, Организатор торгов обязуется вернуть Задаток в течение пяти рабочих дней со дня подведения итогов торгов. </w:t>
      </w:r>
    </w:p>
    <w:p w:rsidR="00162A08" w:rsidRPr="00162A08" w:rsidRDefault="00162A08" w:rsidP="00162A0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3.3. В случае отзыва Претендентом в установленном порядке заявки на участие в торгах Организатор торгов обязуется вернуть Задаток в течение пяти рабочих дней с даты получения письменного уведомления от Претендента об отзыве заявки. </w:t>
      </w:r>
    </w:p>
    <w:p w:rsidR="00162A08" w:rsidRPr="00162A08" w:rsidRDefault="00162A08" w:rsidP="00162A0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3.4. </w:t>
      </w:r>
      <w:proofErr w:type="gramStart"/>
      <w:r w:rsidRPr="00162A08">
        <w:rPr>
          <w:rFonts w:ascii="Times New Roman" w:eastAsia="Times New Roman" w:hAnsi="Times New Roman" w:cs="Times New Roman"/>
          <w:lang w:eastAsia="ru-RU"/>
        </w:rPr>
        <w:t xml:space="preserve">В случае признания торгов несостоявшимися и при не заключении договора купли-продажи  с Претендентом в соответствии с правилами торгов Организатор торгов обязуется вернуть Задаток в течение пяти рабочих дней с даты признания торгов несостоявшимися, за исключением случаев, указанных в п. 3.5. настоящего Договора. </w:t>
      </w:r>
      <w:proofErr w:type="gramEnd"/>
    </w:p>
    <w:p w:rsidR="00162A08" w:rsidRPr="00162A08" w:rsidRDefault="00162A08" w:rsidP="00162A0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3.5. В случае уклонения или отказа Претендента, признанного Победителем торгов, от заключения договора купли-продажи имущества, при нарушении Претендентом сроков подписания такого договора, </w:t>
      </w:r>
      <w:r w:rsidRPr="00162A08">
        <w:rPr>
          <w:rFonts w:ascii="Times New Roman" w:eastAsia="Times New Roman" w:hAnsi="Times New Roman" w:cs="Times New Roman"/>
          <w:lang w:eastAsia="ru-RU"/>
        </w:rPr>
        <w:lastRenderedPageBreak/>
        <w:t xml:space="preserve">а также в случае невыполнения им обязательств по оплате имущества в сроки, установленные договором купли-продажи имущества, Задаток ему не возвращается, в соответствии с правилами ст. 381 ГК РФ. </w:t>
      </w:r>
    </w:p>
    <w:p w:rsidR="00162A08" w:rsidRPr="00162A08" w:rsidRDefault="00162A08" w:rsidP="00162A0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3.6. Задаток, внесенный Претендентом, признанным Победителем торгов и подписавшим договор купли-продажи имущества, засчитывается в счет оплаты по договору купли-продажи имущества. 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>СРОК ДЕЙСТВИЯ ДОГОВОРА,</w:t>
      </w:r>
    </w:p>
    <w:p w:rsidR="00162A08" w:rsidRPr="00162A08" w:rsidRDefault="00162A08" w:rsidP="0016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162A08" w:rsidRPr="00162A08" w:rsidRDefault="00162A08" w:rsidP="00162A08">
      <w:pPr>
        <w:spacing w:after="0" w:line="240" w:lineRule="auto"/>
        <w:ind w:left="3060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5.1. Условия настоящего договора являются типовыми для всех участников торгов по любым лотам, и регулируют правоотношения, связанные с внесением и возвратом задатка за участие в торгах. Претендент на участие в торгах  считается акцептовавшим условия настоящего в случае подачи заявки на участие в торгах и внесения задатка за участие в торгах</w:t>
      </w:r>
      <w:r w:rsidRPr="0016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08">
        <w:rPr>
          <w:rFonts w:ascii="Times New Roman" w:eastAsia="Times New Roman" w:hAnsi="Times New Roman" w:cs="Times New Roman"/>
          <w:lang w:eastAsia="ru-RU"/>
        </w:rPr>
        <w:t>договора (указанные факты порождают заключение договора). Подписание настоящего договора сторонами в виде отдельного документа для целей его заключения не требуется. При этом сведения, напрямую не указанные в договоре (номер лота (лотов), за участие в торгах по которым Претендент вносит задаток, а также общая сумма задатка), определяются исходя из фактических действий Претендента, совершаемых им для оформления допуска к торгам, соответственно, Претендент в случае споров не вправе ссылаться на отсутствие в тексте настоящего договора вышеуказанных сведений.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5.2. Настоящий Договор является неотъемлемой частью Заявки Претендента на участие в Торгах по продаже имущества, принадлежащего ООО «СЛ Девелопмент».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 xml:space="preserve">5.3.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 они будут рассматриваться в судебном порядке. 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5.4. Настоящий Договор составлен в двух экземплярах, имеющих равную юридическую силу, по одному для Продавца и Претендента.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5.5. Подписывая настоящий договор, Претендент подтверждает, что он ознакомлен с</w:t>
      </w:r>
      <w:r w:rsidRPr="0016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08">
        <w:rPr>
          <w:rFonts w:ascii="Times New Roman" w:eastAsia="Times New Roman" w:hAnsi="Times New Roman" w:cs="Times New Roman"/>
          <w:lang w:eastAsia="ru-RU"/>
        </w:rPr>
        <w:t>Положением о порядке продажи имущества ООО «СЛ ДЕВЕЛОПМЕНТ», которое является предметом залога, выставленного на торги.</w:t>
      </w: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A08" w:rsidRPr="00162A08" w:rsidRDefault="00162A08" w:rsidP="00162A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162A08">
        <w:rPr>
          <w:rFonts w:ascii="Times New Roman" w:eastAsia="Times New Roman" w:hAnsi="Times New Roman" w:cs="Times New Roman"/>
          <w:b/>
          <w:lang w:val="x-none" w:eastAsia="x-none"/>
        </w:rPr>
        <w:t>Организатор торгов:</w:t>
      </w:r>
    </w:p>
    <w:p w:rsidR="00422DDB" w:rsidRPr="00162A08" w:rsidRDefault="0096466C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F23116">
        <w:rPr>
          <w:rFonts w:ascii="Times New Roman" w:eastAsia="Times New Roman" w:hAnsi="Times New Roman" w:cs="Times New Roman"/>
          <w:lang w:eastAsia="ru-RU"/>
        </w:rPr>
        <w:t>Конкурсный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управляющий ООО «СЛ Девелопмент» Куров Евгений Евгеньевич</w:t>
      </w:r>
    </w:p>
    <w:p w:rsidR="0096466C" w:rsidRDefault="0096466C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62A08">
        <w:rPr>
          <w:rFonts w:ascii="Times New Roman" w:eastAsia="Times New Roman" w:hAnsi="Times New Roman" w:cs="Times New Roman"/>
          <w:lang w:val="x-none" w:eastAsia="x-none"/>
        </w:rPr>
        <w:t xml:space="preserve">Банковские реквизиты: </w:t>
      </w:r>
    </w:p>
    <w:p w:rsidR="00F23116" w:rsidRDefault="00F23116" w:rsidP="00162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F23116">
        <w:rPr>
          <w:rFonts w:ascii="Times New Roman" w:eastAsia="Times New Roman" w:hAnsi="Times New Roman" w:cs="Times New Roman"/>
          <w:lang w:eastAsia="x-none"/>
        </w:rPr>
        <w:t xml:space="preserve">Уральский банк  ПАО «Сбербанк России» г. Екатеринбург, счет 40817810016540176600,  ИНН 7707083893, КПП 667102006, </w:t>
      </w:r>
      <w:proofErr w:type="spellStart"/>
      <w:r w:rsidRPr="00F23116">
        <w:rPr>
          <w:rFonts w:ascii="Times New Roman" w:eastAsia="Times New Roman" w:hAnsi="Times New Roman" w:cs="Times New Roman"/>
          <w:lang w:eastAsia="x-none"/>
        </w:rPr>
        <w:t>кор.сч</w:t>
      </w:r>
      <w:proofErr w:type="spellEnd"/>
      <w:r w:rsidRPr="00F23116">
        <w:rPr>
          <w:rFonts w:ascii="Times New Roman" w:eastAsia="Times New Roman" w:hAnsi="Times New Roman" w:cs="Times New Roman"/>
          <w:lang w:eastAsia="x-none"/>
        </w:rPr>
        <w:t>. 30101810500000000674, БИК 046577674.</w:t>
      </w:r>
    </w:p>
    <w:p w:rsidR="00162A08" w:rsidRPr="00A16D94" w:rsidRDefault="00162A08" w:rsidP="00162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162A08">
        <w:rPr>
          <w:rFonts w:ascii="Times New Roman" w:eastAsia="Times New Roman" w:hAnsi="Times New Roman" w:cs="Times New Roman"/>
          <w:lang w:eastAsia="ru-RU"/>
        </w:rPr>
        <w:t>тел</w:t>
      </w:r>
      <w:r w:rsidRPr="00A16D94">
        <w:rPr>
          <w:rFonts w:ascii="Times New Roman" w:eastAsia="Times New Roman" w:hAnsi="Times New Roman" w:cs="Times New Roman"/>
          <w:lang w:val="en-US" w:eastAsia="ru-RU"/>
        </w:rPr>
        <w:t>.:</w:t>
      </w:r>
      <w:r w:rsidR="00A16D94" w:rsidRPr="00A16D94">
        <w:rPr>
          <w:rFonts w:ascii="Times New Roman" w:eastAsia="Times New Roman" w:hAnsi="Times New Roman" w:cs="Times New Roman"/>
          <w:lang w:val="en-US" w:eastAsia="ru-RU"/>
        </w:rPr>
        <w:t>+79058033708</w:t>
      </w:r>
      <w:r w:rsidRPr="00A16D9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162A08">
        <w:rPr>
          <w:rFonts w:ascii="Times New Roman" w:eastAsia="Times New Roman" w:hAnsi="Times New Roman" w:cs="Times New Roman"/>
          <w:lang w:val="en-US" w:eastAsia="ru-RU"/>
        </w:rPr>
        <w:t>e</w:t>
      </w:r>
      <w:r w:rsidRPr="00A16D94">
        <w:rPr>
          <w:rFonts w:ascii="Times New Roman" w:eastAsia="Times New Roman" w:hAnsi="Times New Roman" w:cs="Times New Roman"/>
          <w:lang w:val="en-US" w:eastAsia="ru-RU"/>
        </w:rPr>
        <w:t>-</w:t>
      </w:r>
      <w:r w:rsidRPr="00162A08">
        <w:rPr>
          <w:rFonts w:ascii="Times New Roman" w:eastAsia="Times New Roman" w:hAnsi="Times New Roman" w:cs="Times New Roman"/>
          <w:lang w:val="en-US" w:eastAsia="ru-RU"/>
        </w:rPr>
        <w:t>mail</w:t>
      </w:r>
      <w:r w:rsidRPr="00A16D94">
        <w:rPr>
          <w:rFonts w:ascii="Times New Roman" w:eastAsia="Times New Roman" w:hAnsi="Times New Roman" w:cs="Times New Roman"/>
          <w:lang w:val="en-US" w:eastAsia="ru-RU"/>
        </w:rPr>
        <w:t>:</w:t>
      </w:r>
      <w:r w:rsidR="00A16D94" w:rsidRPr="00A16D9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16D94">
        <w:rPr>
          <w:rFonts w:ascii="Times New Roman" w:eastAsia="Times New Roman" w:hAnsi="Times New Roman" w:cs="Times New Roman"/>
          <w:lang w:val="en-US" w:eastAsia="ru-RU"/>
        </w:rPr>
        <w:t>auso6667@gmail.com</w:t>
      </w:r>
    </w:p>
    <w:p w:rsidR="00162A08" w:rsidRPr="00A16D94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x-none"/>
        </w:rPr>
      </w:pPr>
    </w:p>
    <w:p w:rsidR="00162A08" w:rsidRPr="00162A08" w:rsidRDefault="00162A08" w:rsidP="00162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162A08">
        <w:rPr>
          <w:rFonts w:ascii="Times New Roman" w:eastAsia="Times New Roman" w:hAnsi="Times New Roman" w:cs="Times New Roman"/>
          <w:b/>
          <w:lang w:val="x-none" w:eastAsia="x-none"/>
        </w:rPr>
        <w:t xml:space="preserve">Претендент: 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b/>
          <w:snapToGrid w:val="0"/>
          <w:lang w:eastAsia="ru-RU"/>
        </w:rPr>
        <w:t>____________________________________________________________________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Юридический адрес: ________________________________________________________________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Почтовый адрес: 624971, ____________________________________________________________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тел.:  _________________, факс: _______________</w:t>
      </w:r>
      <w:r w:rsidRPr="00162A08">
        <w:rPr>
          <w:rFonts w:ascii="Times New Roman" w:eastAsia="Times New Roman" w:hAnsi="Times New Roman" w:cs="Times New Roman"/>
          <w:snapToGrid w:val="0"/>
          <w:lang w:val="en-US" w:eastAsia="ru-RU"/>
        </w:rPr>
        <w:t>e</w:t>
      </w: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-</w:t>
      </w:r>
      <w:r w:rsidRPr="00162A08">
        <w:rPr>
          <w:rFonts w:ascii="Times New Roman" w:eastAsia="Times New Roman" w:hAnsi="Times New Roman" w:cs="Times New Roman"/>
          <w:snapToGrid w:val="0"/>
          <w:lang w:val="en-US" w:eastAsia="ru-RU"/>
        </w:rPr>
        <w:t>mail</w:t>
      </w: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: ____________________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ОГРН _________________, ИНН/КПП _______________/ ____________________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 xml:space="preserve">Банковские реквизиты: р/с ____________________________ в __________________________, </w:t>
      </w:r>
    </w:p>
    <w:p w:rsidR="00162A08" w:rsidRPr="00162A08" w:rsidRDefault="00162A08" w:rsidP="00162A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62A08">
        <w:rPr>
          <w:rFonts w:ascii="Times New Roman" w:eastAsia="Times New Roman" w:hAnsi="Times New Roman" w:cs="Times New Roman"/>
          <w:snapToGrid w:val="0"/>
          <w:lang w:eastAsia="ru-RU"/>
        </w:rPr>
        <w:t>к/с ________________________, БИК ______________.</w:t>
      </w:r>
    </w:p>
    <w:p w:rsidR="00162A08" w:rsidRPr="00162A08" w:rsidRDefault="00162A08" w:rsidP="0016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2A08">
        <w:rPr>
          <w:rFonts w:ascii="Times New Roman" w:eastAsia="Times New Roman" w:hAnsi="Times New Roman" w:cs="Times New Roman"/>
          <w:b/>
          <w:lang w:eastAsia="ru-RU"/>
        </w:rPr>
        <w:t>6. ПОДПИСИ СТОРОН</w:t>
      </w:r>
    </w:p>
    <w:p w:rsidR="00331468" w:rsidRDefault="00331468"/>
    <w:sectPr w:rsidR="00331468" w:rsidSect="008E229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26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B2" w:rsidRDefault="00D023B2">
      <w:pPr>
        <w:spacing w:after="0" w:line="240" w:lineRule="auto"/>
      </w:pPr>
      <w:r>
        <w:separator/>
      </w:r>
    </w:p>
  </w:endnote>
  <w:endnote w:type="continuationSeparator" w:id="0">
    <w:p w:rsidR="00D023B2" w:rsidRDefault="00D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E6" w:rsidRDefault="00162A08" w:rsidP="00985F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126E6" w:rsidRDefault="00D023B2" w:rsidP="00985F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E6" w:rsidRDefault="00162A08" w:rsidP="00985F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F">
      <w:rPr>
        <w:rStyle w:val="a7"/>
        <w:noProof/>
      </w:rPr>
      <w:t>2</w:t>
    </w:r>
    <w:r>
      <w:rPr>
        <w:rStyle w:val="a7"/>
      </w:rPr>
      <w:fldChar w:fldCharType="end"/>
    </w:r>
  </w:p>
  <w:p w:rsidR="009126E6" w:rsidRDefault="00D023B2" w:rsidP="00985FD2">
    <w:pPr>
      <w:pStyle w:val="a5"/>
      <w:pBdr>
        <w:bottom w:val="single" w:sz="12" w:space="1" w:color="auto"/>
      </w:pBdr>
    </w:pPr>
  </w:p>
  <w:p w:rsidR="009126E6" w:rsidRDefault="00D023B2" w:rsidP="00985FD2">
    <w:pPr>
      <w:pStyle w:val="a5"/>
    </w:pPr>
  </w:p>
  <w:p w:rsidR="009126E6" w:rsidRPr="00812066" w:rsidRDefault="00162A08" w:rsidP="00812066">
    <w:pPr>
      <w:pStyle w:val="a5"/>
      <w:rPr>
        <w:i/>
        <w:sz w:val="20"/>
        <w:szCs w:val="20"/>
      </w:rPr>
    </w:pPr>
    <w:r>
      <w:t xml:space="preserve">          </w:t>
    </w:r>
    <w:r w:rsidRPr="00F45F82">
      <w:rPr>
        <w:i/>
        <w:sz w:val="20"/>
        <w:szCs w:val="20"/>
      </w:rPr>
      <w:t xml:space="preserve">  Претендент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  <w:r>
      <w:rPr>
        <w:i/>
        <w:sz w:val="20"/>
        <w:szCs w:val="20"/>
      </w:rPr>
      <w:t xml:space="preserve">                             Организатор торгов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 xml:space="preserve">________ /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E6" w:rsidRDefault="00D023B2" w:rsidP="00985FD2">
    <w:pPr>
      <w:pStyle w:val="a5"/>
      <w:pBdr>
        <w:bottom w:val="single" w:sz="12" w:space="1" w:color="auto"/>
      </w:pBdr>
    </w:pPr>
  </w:p>
  <w:p w:rsidR="009126E6" w:rsidRDefault="00D023B2" w:rsidP="00985FD2">
    <w:pPr>
      <w:pStyle w:val="a5"/>
    </w:pPr>
  </w:p>
  <w:p w:rsidR="009126E6" w:rsidRPr="00812066" w:rsidRDefault="00162A08" w:rsidP="00257931">
    <w:pPr>
      <w:pStyle w:val="a5"/>
      <w:rPr>
        <w:i/>
        <w:sz w:val="20"/>
        <w:szCs w:val="20"/>
      </w:rPr>
    </w:pPr>
    <w:r>
      <w:t xml:space="preserve">          </w:t>
    </w:r>
    <w:r w:rsidRPr="00F45F82">
      <w:rPr>
        <w:i/>
        <w:sz w:val="20"/>
        <w:szCs w:val="20"/>
      </w:rPr>
      <w:t xml:space="preserve">  Претендент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  <w:r>
      <w:rPr>
        <w:i/>
        <w:sz w:val="20"/>
        <w:szCs w:val="20"/>
      </w:rPr>
      <w:t xml:space="preserve">                             Организатор торгов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 xml:space="preserve">________ / А.М. </w:t>
    </w:r>
    <w:proofErr w:type="spellStart"/>
    <w:r>
      <w:rPr>
        <w:i/>
        <w:sz w:val="20"/>
        <w:szCs w:val="20"/>
      </w:rPr>
      <w:t>Бреус</w:t>
    </w:r>
    <w:proofErr w:type="spellEnd"/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B2" w:rsidRDefault="00D023B2">
      <w:pPr>
        <w:spacing w:after="0" w:line="240" w:lineRule="auto"/>
      </w:pPr>
      <w:r>
        <w:separator/>
      </w:r>
    </w:p>
  </w:footnote>
  <w:footnote w:type="continuationSeparator" w:id="0">
    <w:p w:rsidR="00D023B2" w:rsidRDefault="00D0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E6" w:rsidRDefault="00162A08">
    <w:pPr>
      <w:pStyle w:val="a3"/>
      <w:rPr>
        <w:i/>
        <w:iCs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7CF"/>
    <w:multiLevelType w:val="multilevel"/>
    <w:tmpl w:val="A51CA9D4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3585"/>
        </w:tabs>
        <w:ind w:left="35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89"/>
    <w:rsid w:val="00001BAF"/>
    <w:rsid w:val="00071CA8"/>
    <w:rsid w:val="0012594F"/>
    <w:rsid w:val="00162A08"/>
    <w:rsid w:val="001E0105"/>
    <w:rsid w:val="00331468"/>
    <w:rsid w:val="00422DDB"/>
    <w:rsid w:val="008524E2"/>
    <w:rsid w:val="0096466C"/>
    <w:rsid w:val="00A16D94"/>
    <w:rsid w:val="00D023B2"/>
    <w:rsid w:val="00D80889"/>
    <w:rsid w:val="00E63CFD"/>
    <w:rsid w:val="00F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62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62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6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62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62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6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2017-06-22T03:57:00Z</dcterms:created>
  <dcterms:modified xsi:type="dcterms:W3CDTF">2017-06-26T12:30:00Z</dcterms:modified>
</cp:coreProperties>
</file>