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</w:tblGrid>
      <w:tr w:rsidR="00EF750B" w:rsidTr="00CD46FB">
        <w:trPr>
          <w:trHeight w:val="850"/>
        </w:trPr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>
            <w:r>
              <w:t>«УТВЕРЖДАЮ»</w:t>
            </w:r>
          </w:p>
        </w:tc>
      </w:tr>
      <w:tr w:rsidR="00EF750B" w:rsidTr="00CD46FB">
        <w:trPr>
          <w:trHeight w:val="850"/>
        </w:trPr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 w:rsidP="00CD46FB">
            <w:pPr>
              <w:jc w:val="left"/>
            </w:pPr>
            <w:bookmarkStart w:id="0" w:name="OLE_LINK2"/>
            <w:bookmarkStart w:id="1" w:name="OLE_LINK1"/>
            <w:bookmarkEnd w:id="0"/>
            <w:bookmarkEnd w:id="1"/>
            <w:r>
              <w:rPr>
                <w:lang w:val="en-US"/>
              </w:rPr>
              <w:t> </w:t>
            </w:r>
            <w:r w:rsidR="00CD46FB">
              <w:t xml:space="preserve">Конкурсный управляющий </w:t>
            </w:r>
            <w:r w:rsidR="00CD46FB" w:rsidRPr="00886B52">
              <w:br/>
            </w:r>
            <w:r w:rsidR="00CD46FB">
              <w:t>ООО «Торговый Дом «Эдем» Земцов П.А.</w:t>
            </w:r>
          </w:p>
        </w:tc>
      </w:tr>
      <w:tr w:rsidR="00EF750B" w:rsidTr="00CD46FB">
        <w:trPr>
          <w:trHeight w:val="850"/>
        </w:trPr>
        <w:tc>
          <w:tcPr>
            <w:tcW w:w="5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>
            <w:pPr>
              <w:jc w:val="center"/>
            </w:pPr>
            <w:r>
              <w:t>/ФИО/</w:t>
            </w:r>
          </w:p>
        </w:tc>
      </w:tr>
      <w:tr w:rsidR="00EF750B" w:rsidTr="00CD46FB">
        <w:trPr>
          <w:trHeight w:val="425"/>
        </w:trPr>
        <w:tc>
          <w:tcPr>
            <w:tcW w:w="5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>
            <w:pPr>
              <w:jc w:val="center"/>
            </w:pPr>
            <w:r>
              <w:t>М.П.</w:t>
            </w:r>
          </w:p>
        </w:tc>
      </w:tr>
      <w:tr w:rsidR="00EF750B" w:rsidTr="00CD46FB">
        <w:trPr>
          <w:trHeight w:val="425"/>
        </w:trPr>
        <w:tc>
          <w:tcPr>
            <w:tcW w:w="5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 w:rsidP="003E26AE">
            <w:pPr>
              <w:jc w:val="right"/>
            </w:pPr>
            <w:r>
              <w:t>«</w:t>
            </w:r>
            <w:r w:rsidR="003E26AE">
              <w:t>26</w:t>
            </w:r>
            <w:r>
              <w:t>» ноября 2012</w:t>
            </w:r>
          </w:p>
        </w:tc>
      </w:tr>
    </w:tbl>
    <w:p w:rsidR="00EF750B" w:rsidRPr="00886B52" w:rsidRDefault="00992224">
      <w:pPr>
        <w:pStyle w:val="a5"/>
      </w:pPr>
      <w:r w:rsidRPr="00886B52">
        <w:t>ПРОТОКОЛ О РЕЗУЛЬТАТАХ ПРОВЕДЕНИЯ ОТКРЫТЫХ ТОРГОВ ПО ЛОТУ №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EF750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 w:rsidP="00D7504C">
            <w:pPr>
              <w:ind w:firstLine="0"/>
            </w:pPr>
            <w:r>
              <w:t>400001 г. Волгоград ул. Калинина 13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D7504C" w:rsidP="00D7504C">
            <w:pPr>
              <w:jc w:val="right"/>
            </w:pPr>
            <w:r>
              <w:t>«</w:t>
            </w:r>
            <w:r>
              <w:rPr>
                <w:lang w:val="en-US"/>
              </w:rPr>
              <w:t>26</w:t>
            </w:r>
            <w:r w:rsidR="00992224">
              <w:t>» ноября 2012</w:t>
            </w:r>
          </w:p>
        </w:tc>
      </w:tr>
    </w:tbl>
    <w:p w:rsidR="00EF750B" w:rsidRDefault="00992224">
      <w:pPr>
        <w:rPr>
          <w:lang w:val="en-US"/>
        </w:rPr>
      </w:pPr>
      <w:r>
        <w:rPr>
          <w:lang w:val="en-US"/>
        </w:rPr>
        <w:t> </w:t>
      </w:r>
    </w:p>
    <w:p w:rsidR="00EF750B" w:rsidRDefault="00992224">
      <w:pPr>
        <w:pStyle w:val="a7"/>
        <w:rPr>
          <w:lang w:val="en-US"/>
        </w:rPr>
      </w:pPr>
      <w:r>
        <w:rPr>
          <w:lang w:val="en-US"/>
        </w:rPr>
        <w:t>1.   Основание проведения публичного предложения</w:t>
      </w:r>
    </w:p>
    <w:p w:rsidR="00EF750B" w:rsidRPr="00886B52" w:rsidRDefault="00992224">
      <w:r w:rsidRPr="00886B52">
        <w:t>Публичное предложение проводится в соответствии с Федеральным законом РФ "О несостоятельности (банкротстве)" №127 ФЗ (в действующей редакции), Гражданским кодексом РФ, Приказом Минэкономразвития от 15 февраля 2010г. №54.</w:t>
      </w:r>
      <w:r>
        <w:rPr>
          <w:lang w:val="en-US"/>
        </w:rPr>
        <w:t> </w:t>
      </w:r>
    </w:p>
    <w:p w:rsidR="00EF750B" w:rsidRPr="00886B52" w:rsidRDefault="00992224">
      <w:pPr>
        <w:pStyle w:val="a7"/>
      </w:pPr>
      <w:r w:rsidRPr="00886B52">
        <w:t>2.</w:t>
      </w:r>
      <w:r>
        <w:rPr>
          <w:lang w:val="en-US"/>
        </w:rPr>
        <w:t>   </w:t>
      </w:r>
      <w:r w:rsidRPr="00886B52">
        <w:t>Наименование публичного предложения и лота</w:t>
      </w:r>
    </w:p>
    <w:p w:rsidR="00EF750B" w:rsidRPr="00886B52" w:rsidRDefault="00992224">
      <w:r w:rsidRPr="00886B52">
        <w:t xml:space="preserve">Публичное предложение: </w:t>
      </w:r>
      <w:r w:rsidRPr="00886B52">
        <w:rPr>
          <w:u w:val="single"/>
        </w:rPr>
        <w:t xml:space="preserve">Торги в </w:t>
      </w:r>
      <w:r w:rsidRPr="00886B52">
        <w:t xml:space="preserve">форме публичного предложения по продаже имущества должника ООО «Торговый Дом «ЭДЕМ»; Лот № 1: </w:t>
      </w:r>
      <w:hyperlink r:id="rId8" w:history="1">
        <w:r w:rsidR="00E054B7" w:rsidRPr="00886B52">
          <w:t>Права требования к ООО «Эдем-Пермь» в размере 2 087 405, 97 рублей, ООО «Ювелирное производство «Эдем» в размере 4 991 339, 00 рублей, ООО «Торговый дом «Россо» в размере 449 353, 30 рублей, ООО «ТД «Траст Капитал» в размере 1 083 490, 32 рублей, ООО «Ювелирная компания «ОНИКС» в размере 3 041 256, 37 рублей</w:t>
        </w:r>
      </w:hyperlink>
      <w:r w:rsidR="00E054B7" w:rsidRPr="00886B52">
        <w:t>.</w:t>
      </w:r>
    </w:p>
    <w:p w:rsidR="00EF750B" w:rsidRPr="00F27B4B" w:rsidRDefault="00992224">
      <w:pPr>
        <w:pStyle w:val="a7"/>
      </w:pPr>
      <w:r w:rsidRPr="00F27B4B">
        <w:t>3.</w:t>
      </w:r>
      <w:r>
        <w:rPr>
          <w:lang w:val="en-US"/>
        </w:rPr>
        <w:t>   </w:t>
      </w:r>
      <w:r w:rsidRPr="00F27B4B">
        <w:t>Организатор торгов</w:t>
      </w:r>
    </w:p>
    <w:p w:rsidR="00EF750B" w:rsidRPr="00886B52" w:rsidRDefault="00992224">
      <w:r w:rsidRPr="00886B52">
        <w:lastRenderedPageBreak/>
        <w:t>Организатор торгов Земцов Павел Александрович, арбитражный управляющий Земцов Павел Александрович, должник ООО Торговый Дом "ЭДЕМ".</w:t>
      </w:r>
    </w:p>
    <w:p w:rsidR="00EF750B" w:rsidRPr="00886B52" w:rsidRDefault="00992224">
      <w:pPr>
        <w:pStyle w:val="a7"/>
      </w:pPr>
      <w:r w:rsidRPr="00886B52">
        <w:t>4.</w:t>
      </w:r>
      <w:r>
        <w:rPr>
          <w:lang w:val="en-US"/>
        </w:rPr>
        <w:t>   </w:t>
      </w:r>
      <w:r w:rsidRPr="00886B52">
        <w:t>Место, дата и время проведения публичного предложения</w:t>
      </w:r>
    </w:p>
    <w:p w:rsidR="00EF750B" w:rsidRPr="00886B52" w:rsidRDefault="00992224">
      <w:r w:rsidRPr="00886B52">
        <w:t xml:space="preserve">Заявки на участие в торгах принимались начиная с 10:00 «15» октября 2012 года на сайте </w:t>
      </w:r>
      <w:hyperlink r:id="rId9" w:history="1">
        <w:r>
          <w:rPr>
            <w:rStyle w:val="a3"/>
            <w:lang w:val="en-US"/>
          </w:rPr>
          <w:t>http</w:t>
        </w:r>
        <w:r w:rsidRPr="00886B52">
          <w:rPr>
            <w:rStyle w:val="a3"/>
          </w:rPr>
          <w:t>://</w:t>
        </w:r>
        <w:r>
          <w:rPr>
            <w:rStyle w:val="a3"/>
            <w:lang w:val="en-US"/>
          </w:rPr>
          <w:t>vertrades</w:t>
        </w:r>
        <w:r w:rsidRPr="00886B5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886B52">
          <w:rPr>
            <w:rStyle w:val="a3"/>
          </w:rPr>
          <w:t>/</w:t>
        </w:r>
      </w:hyperlink>
      <w:r w:rsidRPr="00886B52">
        <w:t xml:space="preserve"> в сети «Интернет». Окончание торгов по данному лоту публичного предложения произошло в </w:t>
      </w:r>
      <w:r w:rsidR="00D7504C" w:rsidRPr="00886B52">
        <w:t>23</w:t>
      </w:r>
      <w:r w:rsidRPr="00886B52">
        <w:t>:55 «</w:t>
      </w:r>
      <w:r w:rsidR="00D7504C" w:rsidRPr="00886B52">
        <w:t>2</w:t>
      </w:r>
      <w:r w:rsidRPr="00886B52">
        <w:t>5» ноября</w:t>
      </w:r>
      <w:r>
        <w:rPr>
          <w:lang w:val="en-US"/>
        </w:rPr>
        <w:t> </w:t>
      </w:r>
      <w:r w:rsidRPr="00886B52">
        <w:t xml:space="preserve"> 2012 года.</w:t>
      </w:r>
    </w:p>
    <w:p w:rsidR="00EF750B" w:rsidRPr="00A76BB7" w:rsidRDefault="00992224">
      <w:pPr>
        <w:pStyle w:val="a7"/>
      </w:pPr>
      <w:r w:rsidRPr="00A76BB7">
        <w:t>5.</w:t>
      </w:r>
      <w:r>
        <w:rPr>
          <w:lang w:val="en-US"/>
        </w:rPr>
        <w:t>   </w:t>
      </w:r>
      <w:r w:rsidRPr="00A76BB7">
        <w:t>Перечень участников</w:t>
      </w:r>
    </w:p>
    <w:p w:rsidR="00EF750B" w:rsidRPr="00F27B4B" w:rsidRDefault="00992224" w:rsidP="002803AA">
      <w:r>
        <w:rPr>
          <w:lang w:val="en-US"/>
        </w:rPr>
        <w:t>  </w:t>
      </w:r>
      <w:r w:rsidRPr="00886B52">
        <w:t xml:space="preserve">1. </w:t>
      </w:r>
      <w:r w:rsidR="002803AA" w:rsidRPr="00886B52">
        <w:t xml:space="preserve">Сайфугалиев Наиль Илдарович (Республика Башкортостан, Татышлинский район, село Старокайпаново, ул. </w:t>
      </w:r>
      <w:r w:rsidR="002803AA" w:rsidRPr="00F27B4B">
        <w:t xml:space="preserve">Центральная д.47) ИНН 024302504220 </w:t>
      </w:r>
      <w:r w:rsidR="002803AA" w:rsidRPr="002803AA">
        <w:rPr>
          <w:lang w:val="en-US"/>
        </w:rPr>
        <w:t>ID</w:t>
      </w:r>
      <w:r w:rsidR="002803AA" w:rsidRPr="00F27B4B">
        <w:t xml:space="preserve"> ЭЦП 5</w:t>
      </w:r>
      <w:r w:rsidR="002803AA" w:rsidRPr="002803AA">
        <w:rPr>
          <w:lang w:val="en-US"/>
        </w:rPr>
        <w:t>E</w:t>
      </w:r>
      <w:r w:rsidR="002803AA" w:rsidRPr="00F27B4B">
        <w:t>045</w:t>
      </w:r>
      <w:r w:rsidR="002803AA" w:rsidRPr="002803AA">
        <w:rPr>
          <w:lang w:val="en-US"/>
        </w:rPr>
        <w:t>EA</w:t>
      </w:r>
      <w:r w:rsidR="002803AA" w:rsidRPr="00F27B4B">
        <w:t>8000000083</w:t>
      </w:r>
      <w:r w:rsidR="002803AA" w:rsidRPr="002803AA">
        <w:rPr>
          <w:lang w:val="en-US"/>
        </w:rPr>
        <w:t>E</w:t>
      </w:r>
      <w:r w:rsidR="002803AA" w:rsidRPr="00F27B4B">
        <w:t xml:space="preserve">74 </w:t>
      </w:r>
    </w:p>
    <w:p w:rsidR="00EF750B" w:rsidRPr="00F27B4B" w:rsidRDefault="00992224">
      <w:pPr>
        <w:pStyle w:val="a7"/>
      </w:pPr>
      <w:r w:rsidRPr="00F27B4B">
        <w:t>6.</w:t>
      </w:r>
      <w:r>
        <w:rPr>
          <w:lang w:val="en-US"/>
        </w:rPr>
        <w:t>   </w:t>
      </w:r>
      <w:r w:rsidRPr="00F27B4B">
        <w:t>Начальная цена лота</w:t>
      </w:r>
    </w:p>
    <w:p w:rsidR="00EF750B" w:rsidRPr="00886B52" w:rsidRDefault="00992224" w:rsidP="008B3312">
      <w:r w:rsidRPr="00886B52">
        <w:t xml:space="preserve">Начальная цена лота, согласно извещению о проведении публичного предложения, составляет </w:t>
      </w:r>
      <w:r w:rsidR="008B3312">
        <w:t>10 487 560</w:t>
      </w:r>
      <w:r w:rsidRPr="00886B52">
        <w:t xml:space="preserve"> руб. </w:t>
      </w:r>
      <w:r w:rsidR="008B3312">
        <w:t>46</w:t>
      </w:r>
      <w:r w:rsidRPr="00886B52">
        <w:t xml:space="preserve"> коп. (</w:t>
      </w:r>
      <w:r w:rsidR="008B3312">
        <w:t>Десять миллионов четыреста восемьдесят семь тысяч пятьсот шестьдесят рублей 46</w:t>
      </w:r>
      <w:r w:rsidRPr="00886B52">
        <w:t xml:space="preserve"> коп.).</w:t>
      </w:r>
    </w:p>
    <w:p w:rsidR="00EF750B" w:rsidRDefault="00992224">
      <w:pPr>
        <w:pStyle w:val="a7"/>
        <w:rPr>
          <w:lang w:val="en-US"/>
        </w:rPr>
      </w:pPr>
      <w:r>
        <w:rPr>
          <w:lang w:val="en-US"/>
        </w:rPr>
        <w:t>7.   Результаты проведения лота публичного предложения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928"/>
        <w:gridCol w:w="2756"/>
        <w:gridCol w:w="2284"/>
      </w:tblGrid>
      <w:tr w:rsidR="00EF750B" w:rsidTr="00F17581"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Default="00992224">
            <w:pPr>
              <w:pStyle w:val="tablehead"/>
            </w:pPr>
            <w: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50B" w:rsidRDefault="00992224">
            <w:pPr>
              <w:pStyle w:val="tablehead"/>
            </w:pPr>
            <w:r>
              <w:rPr>
                <w:sz w:val="20"/>
                <w:szCs w:val="20"/>
              </w:rPr>
              <w:t>Наименование участника лота публичного предложения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50B" w:rsidRDefault="00992224">
            <w:pPr>
              <w:pStyle w:val="tablehead"/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50B" w:rsidRDefault="00992224">
            <w:pPr>
              <w:pStyle w:val="tablehead"/>
            </w:pPr>
            <w:r>
              <w:rPr>
                <w:sz w:val="20"/>
                <w:szCs w:val="20"/>
              </w:rPr>
              <w:t>Цена, предложенная участником</w:t>
            </w:r>
          </w:p>
        </w:tc>
      </w:tr>
      <w:tr w:rsidR="00EF750B" w:rsidRPr="00F17581" w:rsidTr="00F17581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Pr="00F17581" w:rsidRDefault="00992224">
            <w:pPr>
              <w:pStyle w:val="tablehead"/>
              <w:rPr>
                <w:sz w:val="20"/>
                <w:szCs w:val="20"/>
              </w:rPr>
            </w:pPr>
            <w:r w:rsidRPr="00F17581">
              <w:rPr>
                <w:sz w:val="20"/>
                <w:szCs w:val="20"/>
              </w:rPr>
              <w:t>Победитель лота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81" w:rsidRPr="00F17581" w:rsidRDefault="00F17581" w:rsidP="00F17581">
            <w:pPr>
              <w:pStyle w:val="tabletext"/>
              <w:rPr>
                <w:sz w:val="20"/>
                <w:szCs w:val="20"/>
              </w:rPr>
            </w:pPr>
            <w:r w:rsidRPr="00F17581">
              <w:rPr>
                <w:sz w:val="20"/>
                <w:szCs w:val="20"/>
                <w:lang w:val="en-US"/>
              </w:rPr>
              <w:t xml:space="preserve">Сайфугалиев Наиль Илдарович </w:t>
            </w:r>
          </w:p>
          <w:p w:rsidR="00EF750B" w:rsidRPr="00F17581" w:rsidRDefault="00F17581" w:rsidP="00BE7DB1">
            <w:pPr>
              <w:pStyle w:val="tabletext"/>
              <w:rPr>
                <w:sz w:val="20"/>
                <w:szCs w:val="20"/>
              </w:rPr>
            </w:pPr>
            <w:r w:rsidRPr="00F17581">
              <w:rPr>
                <w:sz w:val="20"/>
                <w:szCs w:val="20"/>
                <w:lang w:val="en-US"/>
              </w:rPr>
              <w:t>ИНН 024302504220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Pr="00F17581" w:rsidRDefault="00BE7DB1" w:rsidP="00F17581">
            <w:pPr>
              <w:pStyle w:val="tabletext"/>
              <w:rPr>
                <w:sz w:val="20"/>
                <w:szCs w:val="20"/>
              </w:rPr>
            </w:pPr>
            <w:r w:rsidRPr="00886B52">
              <w:rPr>
                <w:sz w:val="20"/>
                <w:szCs w:val="20"/>
              </w:rPr>
              <w:t xml:space="preserve">452839 </w:t>
            </w:r>
            <w:r w:rsidR="00F17581" w:rsidRPr="00886B52">
              <w:rPr>
                <w:sz w:val="20"/>
                <w:szCs w:val="20"/>
              </w:rPr>
              <w:t xml:space="preserve">Республика Башкортостан, Татышлинский район, село Старокайпаново, ул. </w:t>
            </w:r>
            <w:r w:rsidR="00F17581" w:rsidRPr="00F17581">
              <w:rPr>
                <w:sz w:val="20"/>
                <w:szCs w:val="20"/>
                <w:lang w:val="en-US"/>
              </w:rPr>
              <w:t>Центральная д.47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B" w:rsidRPr="00F17581" w:rsidRDefault="00992224" w:rsidP="00F17581">
            <w:pPr>
              <w:pStyle w:val="tabletext"/>
              <w:rPr>
                <w:sz w:val="20"/>
                <w:szCs w:val="20"/>
              </w:rPr>
            </w:pPr>
            <w:r w:rsidRPr="00F17581">
              <w:rPr>
                <w:sz w:val="20"/>
                <w:szCs w:val="20"/>
              </w:rPr>
              <w:t>1 руб. 00 коп.</w:t>
            </w:r>
          </w:p>
        </w:tc>
      </w:tr>
    </w:tbl>
    <w:p w:rsidR="00EF750B" w:rsidRDefault="00992224">
      <w:pPr>
        <w:pStyle w:val="a7"/>
        <w:rPr>
          <w:lang w:val="en-US"/>
        </w:rPr>
      </w:pPr>
      <w:r>
        <w:rPr>
          <w:lang w:val="en-US"/>
        </w:rPr>
        <w:t>8.   Размещение протокола лота публичного предложения</w:t>
      </w:r>
    </w:p>
    <w:p w:rsidR="00EF750B" w:rsidRPr="00886B52" w:rsidRDefault="00992224">
      <w:r w:rsidRPr="00886B52">
        <w:t>Протокол о результатах проведения открытых торгов размещается оператором электронной площадки на электронной площадке.</w:t>
      </w:r>
    </w:p>
    <w:p w:rsidR="00EF750B" w:rsidRPr="00F27B4B" w:rsidRDefault="00992224">
      <w:pPr>
        <w:pStyle w:val="a7"/>
      </w:pPr>
      <w:r w:rsidRPr="00F27B4B">
        <w:t>9.</w:t>
      </w:r>
      <w:r>
        <w:rPr>
          <w:lang w:val="en-US"/>
        </w:rPr>
        <w:t>   </w:t>
      </w:r>
      <w:r w:rsidRPr="00F27B4B">
        <w:t>Срок хранения настоящего протокола</w:t>
      </w:r>
    </w:p>
    <w:p w:rsidR="00447266" w:rsidRPr="00A76BB7" w:rsidRDefault="00992224" w:rsidP="00A76BB7">
      <w:r w:rsidRPr="00886B52">
        <w:lastRenderedPageBreak/>
        <w:t>Настоящий протокол подлежит хранению в течение 10 (десяти) лет от даты проведения настоящего публичного предложения.</w:t>
      </w:r>
      <w:bookmarkStart w:id="2" w:name="_GoBack"/>
      <w:bookmarkEnd w:id="2"/>
    </w:p>
    <w:sectPr w:rsidR="00447266" w:rsidRPr="00A76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E" w:rsidRDefault="00640D0E" w:rsidP="00F17581">
      <w:pPr>
        <w:spacing w:line="240" w:lineRule="auto"/>
      </w:pPr>
      <w:r>
        <w:separator/>
      </w:r>
    </w:p>
  </w:endnote>
  <w:endnote w:type="continuationSeparator" w:id="0">
    <w:p w:rsidR="00640D0E" w:rsidRDefault="00640D0E" w:rsidP="00F17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4B" w:rsidRDefault="00F27B4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94209"/>
      <w:docPartObj>
        <w:docPartGallery w:val="Page Numbers (Bottom of Page)"/>
        <w:docPartUnique/>
      </w:docPartObj>
    </w:sdtPr>
    <w:sdtEndPr/>
    <w:sdtContent>
      <w:p w:rsidR="00F17581" w:rsidRDefault="00F1758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B7">
          <w:rPr>
            <w:noProof/>
          </w:rPr>
          <w:t>3</w:t>
        </w:r>
        <w:r>
          <w:fldChar w:fldCharType="end"/>
        </w:r>
      </w:p>
    </w:sdtContent>
  </w:sdt>
  <w:p w:rsidR="00F17581" w:rsidRDefault="00F1758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4B" w:rsidRDefault="00F27B4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E" w:rsidRDefault="00640D0E" w:rsidP="00F17581">
      <w:pPr>
        <w:spacing w:line="240" w:lineRule="auto"/>
      </w:pPr>
      <w:r>
        <w:separator/>
      </w:r>
    </w:p>
  </w:footnote>
  <w:footnote w:type="continuationSeparator" w:id="0">
    <w:p w:rsidR="00640D0E" w:rsidRDefault="00640D0E" w:rsidP="00F17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4B" w:rsidRDefault="00F27B4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4B" w:rsidRDefault="00F27B4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4B" w:rsidRDefault="00F27B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9E8"/>
    <w:multiLevelType w:val="hybridMultilevel"/>
    <w:tmpl w:val="36C22744"/>
    <w:lvl w:ilvl="0" w:tplc="CC38023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46FB"/>
    <w:rsid w:val="000918A4"/>
    <w:rsid w:val="0012609B"/>
    <w:rsid w:val="001F076F"/>
    <w:rsid w:val="001F61E5"/>
    <w:rsid w:val="00215699"/>
    <w:rsid w:val="002803AA"/>
    <w:rsid w:val="002D2607"/>
    <w:rsid w:val="003770BA"/>
    <w:rsid w:val="003E26AE"/>
    <w:rsid w:val="00447266"/>
    <w:rsid w:val="00620EB4"/>
    <w:rsid w:val="00640D0E"/>
    <w:rsid w:val="00644DB2"/>
    <w:rsid w:val="007C1D86"/>
    <w:rsid w:val="0083216F"/>
    <w:rsid w:val="00886B52"/>
    <w:rsid w:val="008B3312"/>
    <w:rsid w:val="009510C6"/>
    <w:rsid w:val="00992224"/>
    <w:rsid w:val="00A54E1B"/>
    <w:rsid w:val="00A76BB7"/>
    <w:rsid w:val="00B80779"/>
    <w:rsid w:val="00BB458E"/>
    <w:rsid w:val="00BE7DB1"/>
    <w:rsid w:val="00C51F72"/>
    <w:rsid w:val="00CD46FB"/>
    <w:rsid w:val="00D15BCE"/>
    <w:rsid w:val="00D54FFE"/>
    <w:rsid w:val="00D7504C"/>
    <w:rsid w:val="00DA6198"/>
    <w:rsid w:val="00DD4B01"/>
    <w:rsid w:val="00E054B7"/>
    <w:rsid w:val="00E12F71"/>
    <w:rsid w:val="00E419EF"/>
    <w:rsid w:val="00EA77C3"/>
    <w:rsid w:val="00EF750B"/>
    <w:rsid w:val="00F16D72"/>
    <w:rsid w:val="00F17581"/>
    <w:rsid w:val="00F27B4B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37"/>
      <w:jc w:val="both"/>
    </w:pPr>
    <w:rPr>
      <w:rFonts w:ascii="Tahoma" w:eastAsiaTheme="minorEastAsia" w:hAnsi="Tahoma" w:cs="Tahom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 w:line="48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48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0"/>
    <w:qFormat/>
    <w:pPr>
      <w:keepNext/>
      <w:spacing w:before="240" w:after="60" w:line="480" w:lineRule="auto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pPr>
      <w:spacing w:before="100" w:beforeAutospacing="1" w:after="100" w:afterAutospacing="1" w:line="240" w:lineRule="auto"/>
      <w:ind w:left="360" w:hanging="360"/>
      <w:jc w:val="left"/>
    </w:pPr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ahoma" w:eastAsiaTheme="minorEastAsia" w:hAnsi="Tahoma" w:cs="Tahoma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ahoma" w:eastAsiaTheme="minorEastAsia" w:hAnsi="Tahoma" w:cs="Tahoma"/>
      <w:sz w:val="24"/>
      <w:szCs w:val="24"/>
    </w:rPr>
  </w:style>
  <w:style w:type="paragraph" w:customStyle="1" w:styleId="tabletext">
    <w:name w:val="tabletext"/>
    <w:basedOn w:val="a"/>
    <w:pPr>
      <w:spacing w:line="240" w:lineRule="auto"/>
      <w:ind w:firstLine="0"/>
      <w:jc w:val="left"/>
    </w:pPr>
  </w:style>
  <w:style w:type="paragraph" w:customStyle="1" w:styleId="tablehead">
    <w:name w:val="tablehead"/>
    <w:basedOn w:val="a"/>
    <w:pPr>
      <w:spacing w:line="240" w:lineRule="auto"/>
      <w:ind w:firstLine="0"/>
      <w:jc w:val="left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46FB"/>
    <w:pPr>
      <w:spacing w:line="240" w:lineRule="auto"/>
    </w:pPr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6FB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7C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1758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7581"/>
    <w:rPr>
      <w:rFonts w:ascii="Tahoma" w:eastAsiaTheme="minorEastAsia" w:hAnsi="Tahoma" w:cs="Tahom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758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7581"/>
    <w:rPr>
      <w:rFonts w:ascii="Tahoma" w:eastAsiaTheme="minorEastAsi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37"/>
      <w:jc w:val="both"/>
    </w:pPr>
    <w:rPr>
      <w:rFonts w:ascii="Tahoma" w:eastAsiaTheme="minorEastAsia" w:hAnsi="Tahoma" w:cs="Tahom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240" w:after="60" w:line="48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48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uiPriority w:val="10"/>
    <w:qFormat/>
    <w:pPr>
      <w:keepNext/>
      <w:spacing w:before="240" w:after="60" w:line="480" w:lineRule="auto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pPr>
      <w:spacing w:before="100" w:beforeAutospacing="1" w:after="100" w:afterAutospacing="1" w:line="240" w:lineRule="auto"/>
      <w:ind w:left="360" w:hanging="360"/>
      <w:jc w:val="left"/>
    </w:pPr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ahoma" w:eastAsiaTheme="minorEastAsia" w:hAnsi="Tahoma" w:cs="Tahoma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rFonts w:ascii="Tahoma" w:eastAsiaTheme="minorEastAsia" w:hAnsi="Tahoma" w:cs="Tahoma"/>
      <w:sz w:val="24"/>
      <w:szCs w:val="24"/>
    </w:rPr>
  </w:style>
  <w:style w:type="paragraph" w:customStyle="1" w:styleId="tabletext">
    <w:name w:val="tabletext"/>
    <w:basedOn w:val="a"/>
    <w:pPr>
      <w:spacing w:line="240" w:lineRule="auto"/>
      <w:ind w:firstLine="0"/>
      <w:jc w:val="left"/>
    </w:pPr>
  </w:style>
  <w:style w:type="paragraph" w:customStyle="1" w:styleId="tablehead">
    <w:name w:val="tablehead"/>
    <w:basedOn w:val="a"/>
    <w:pPr>
      <w:spacing w:line="240" w:lineRule="auto"/>
      <w:ind w:firstLine="0"/>
      <w:jc w:val="left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46FB"/>
    <w:pPr>
      <w:spacing w:line="240" w:lineRule="auto"/>
    </w:pPr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6FB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7C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1758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7581"/>
    <w:rPr>
      <w:rFonts w:ascii="Tahoma" w:eastAsiaTheme="minorEastAsia" w:hAnsi="Tahoma" w:cs="Tahom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758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7581"/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rades.ru/customer/public-offers/lots/view/1525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nUr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2012-12-03T12:16:00Z</dcterms:created>
  <dcterms:modified xsi:type="dcterms:W3CDTF">2012-12-03T12:16:00Z</dcterms:modified>
</cp:coreProperties>
</file>